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9D5" w:rsidRDefault="00BE2E45">
      <w:pPr>
        <w:pStyle w:val="Ttulo1"/>
        <w:spacing w:before="83" w:line="360" w:lineRule="auto"/>
        <w:ind w:left="112" w:right="103" w:firstLine="0"/>
        <w:jc w:val="both"/>
      </w:pPr>
      <w:r>
        <w:t xml:space="preserve">PROCESSO SELETIVO ÀS VAGAS DOS PROGRAMAS DE PÓS- GRADUAÇÃO </w:t>
      </w:r>
      <w:r>
        <w:rPr>
          <w:i/>
        </w:rPr>
        <w:t xml:space="preserve">LATO SENSU </w:t>
      </w:r>
      <w:r>
        <w:t xml:space="preserve">NA CATEGORIA DE RESIDÊNCIA EM ÁREA PROFISSIONAL DA SAÚDE – MODALIDADES UNIPROFISSIONAL E MULTIPROFISSIONAL DA UNIVERSIDADE DE SÃO PAULO, PARA INÍCIO EM 2019, COM </w:t>
      </w:r>
      <w:r>
        <w:rPr>
          <w:spacing w:val="-3"/>
        </w:rPr>
        <w:t xml:space="preserve">BOLSAS </w:t>
      </w:r>
      <w:r>
        <w:t>DO MINISTÉRIO DA</w:t>
      </w:r>
      <w:r>
        <w:rPr>
          <w:spacing w:val="-1"/>
        </w:rPr>
        <w:t xml:space="preserve"> </w:t>
      </w:r>
      <w:r>
        <w:t>SAÚDE.</w:t>
      </w:r>
    </w:p>
    <w:p w:rsidR="006179D5" w:rsidRDefault="00BE2E45">
      <w:pPr>
        <w:pStyle w:val="Corpodetexto"/>
        <w:spacing w:before="241" w:line="360" w:lineRule="auto"/>
        <w:ind w:left="112" w:right="107"/>
        <w:jc w:val="both"/>
      </w:pPr>
      <w:r>
        <w:t xml:space="preserve">A </w:t>
      </w:r>
      <w:r>
        <w:rPr>
          <w:b/>
        </w:rPr>
        <w:t xml:space="preserve">Universidade de São Paulo </w:t>
      </w:r>
      <w:r>
        <w:t xml:space="preserve">(USP), por meio da Pró-Reitoria de Cultura e Extensão Universitária e da Comissão de Residência Multiprofissional e em Área Profissional da Saúde (COREMU), estabelece e torna públicas as normas do processo seletivo para o preenchimento das vagas dos Programas de Residência em Área Profissional da Saúde nas modalidades uniprofissional </w:t>
      </w:r>
      <w:r w:rsidRPr="00BE2E45">
        <w:rPr>
          <w:highlight w:val="yellow"/>
        </w:rPr>
        <w:t>e multiprofissional para ingresso no ano letivo de 2019</w:t>
      </w:r>
      <w:r>
        <w:t>, em conformidade com as exigências da Portaria Interministerial MEC/MS nº 1.077, de 12 de novembro de 2009, e Resoluções CNRMS: nº 1, de 21 de julho de 2015; nº 1, de 27 de dezembro de 2017, nº 2, de 13 de abril de 2012, nº 5, de 7 de novembro de 2014, além da Legislação vigente e demais deliberações da Comissão Nacional de Residência Multiprofissional em Saúde</w:t>
      </w:r>
      <w:r>
        <w:rPr>
          <w:spacing w:val="-19"/>
        </w:rPr>
        <w:t xml:space="preserve"> </w:t>
      </w:r>
      <w:r>
        <w:t>(CNRMS).</w:t>
      </w:r>
    </w:p>
    <w:p w:rsidR="006179D5" w:rsidRDefault="006179D5">
      <w:pPr>
        <w:pStyle w:val="Corpodetexto"/>
        <w:spacing w:before="9"/>
        <w:rPr>
          <w:sz w:val="20"/>
        </w:rPr>
      </w:pPr>
    </w:p>
    <w:p w:rsidR="006179D5" w:rsidRDefault="00BE2E45">
      <w:pPr>
        <w:pStyle w:val="Ttulo2"/>
        <w:numPr>
          <w:ilvl w:val="0"/>
          <w:numId w:val="42"/>
        </w:numPr>
        <w:tabs>
          <w:tab w:val="left" w:pos="383"/>
        </w:tabs>
        <w:spacing w:before="1"/>
        <w:ind w:hanging="270"/>
        <w:jc w:val="both"/>
      </w:pPr>
      <w:r>
        <w:t>APRESENTAÇÃO</w:t>
      </w:r>
    </w:p>
    <w:p w:rsidR="006179D5" w:rsidRDefault="006179D5">
      <w:pPr>
        <w:pStyle w:val="Corpodetexto"/>
        <w:spacing w:before="11"/>
        <w:rPr>
          <w:b/>
          <w:sz w:val="32"/>
        </w:rPr>
      </w:pPr>
    </w:p>
    <w:p w:rsidR="006179D5" w:rsidRPr="00BE2E45" w:rsidRDefault="00BE2E45">
      <w:pPr>
        <w:pStyle w:val="PargrafodaLista"/>
        <w:numPr>
          <w:ilvl w:val="1"/>
          <w:numId w:val="42"/>
        </w:numPr>
        <w:tabs>
          <w:tab w:val="left" w:pos="690"/>
        </w:tabs>
        <w:spacing w:line="360" w:lineRule="auto"/>
        <w:ind w:right="105" w:firstLine="0"/>
        <w:rPr>
          <w:sz w:val="24"/>
          <w:highlight w:val="yellow"/>
        </w:rPr>
      </w:pPr>
      <w:r>
        <w:rPr>
          <w:sz w:val="24"/>
        </w:rPr>
        <w:t xml:space="preserve">A Residência em Área Profissional da Saúde, nas modalidades uniprofissional e multiprofissional, constitui </w:t>
      </w:r>
      <w:r w:rsidRPr="00BE2E45">
        <w:rPr>
          <w:sz w:val="24"/>
          <w:highlight w:val="yellow"/>
        </w:rPr>
        <w:t xml:space="preserve">categoria de ensino de pós-graduação </w:t>
      </w:r>
      <w:r w:rsidRPr="00BE2E45">
        <w:rPr>
          <w:i/>
          <w:sz w:val="24"/>
          <w:highlight w:val="yellow"/>
        </w:rPr>
        <w:t>lato sensu</w:t>
      </w:r>
      <w:r>
        <w:rPr>
          <w:i/>
          <w:sz w:val="24"/>
        </w:rPr>
        <w:t xml:space="preserve"> </w:t>
      </w:r>
      <w:r>
        <w:rPr>
          <w:sz w:val="24"/>
        </w:rPr>
        <w:t xml:space="preserve">destinada às profissões da saúde, sob a forma de curso de especialização </w:t>
      </w:r>
      <w:r w:rsidRPr="00BE2E45">
        <w:rPr>
          <w:sz w:val="24"/>
          <w:highlight w:val="yellow"/>
        </w:rPr>
        <w:t>caracterizado por ensino em serviço, com carga horária de 60 (sessenta) horas semanais, incluindo plantão, e duração de 2 (dois) ou 3 (três) anos (Portaria Interministerial nº 1.077, de</w:t>
      </w:r>
      <w:r w:rsidRPr="00BE2E45">
        <w:rPr>
          <w:spacing w:val="-11"/>
          <w:sz w:val="24"/>
          <w:highlight w:val="yellow"/>
        </w:rPr>
        <w:t xml:space="preserve"> </w:t>
      </w:r>
      <w:r w:rsidRPr="00BE2E45">
        <w:rPr>
          <w:sz w:val="24"/>
          <w:highlight w:val="yellow"/>
        </w:rPr>
        <w:t>12.11.2009).</w:t>
      </w:r>
    </w:p>
    <w:p w:rsidR="006179D5" w:rsidRDefault="006179D5">
      <w:pPr>
        <w:pStyle w:val="Corpodetexto"/>
        <w:spacing w:before="9"/>
        <w:rPr>
          <w:sz w:val="20"/>
        </w:rPr>
      </w:pPr>
    </w:p>
    <w:p w:rsidR="006179D5" w:rsidRDefault="00BE2E45">
      <w:pPr>
        <w:pStyle w:val="PargrafodaLista"/>
        <w:numPr>
          <w:ilvl w:val="1"/>
          <w:numId w:val="42"/>
        </w:numPr>
        <w:tabs>
          <w:tab w:val="left" w:pos="630"/>
        </w:tabs>
        <w:spacing w:line="360" w:lineRule="auto"/>
        <w:ind w:right="105" w:firstLine="0"/>
        <w:rPr>
          <w:sz w:val="24"/>
        </w:rPr>
      </w:pPr>
      <w:r>
        <w:rPr>
          <w:sz w:val="24"/>
        </w:rPr>
        <w:t xml:space="preserve">Os Programas de Residência da Universidade de São Paulo, objeto deste Edital, têm </w:t>
      </w:r>
      <w:r w:rsidRPr="00BE2E45">
        <w:rPr>
          <w:sz w:val="24"/>
          <w:highlight w:val="yellow"/>
        </w:rPr>
        <w:t>carga horária total mínima de 5.760 horas</w:t>
      </w:r>
      <w:r>
        <w:rPr>
          <w:sz w:val="24"/>
        </w:rPr>
        <w:t xml:space="preserve"> (cinco mil, setecentas e sessenta horas), </w:t>
      </w:r>
      <w:r w:rsidRPr="00BE2E45">
        <w:rPr>
          <w:sz w:val="24"/>
          <w:highlight w:val="yellow"/>
        </w:rPr>
        <w:t>atividades teóricas, teórico-práticas e práticas</w:t>
      </w:r>
      <w:r>
        <w:rPr>
          <w:sz w:val="24"/>
        </w:rPr>
        <w:t xml:space="preserve">, devendo ser cursadas em </w:t>
      </w:r>
      <w:r w:rsidRPr="00BE2E45">
        <w:rPr>
          <w:sz w:val="24"/>
          <w:highlight w:val="cyan"/>
        </w:rPr>
        <w:t>regime de dedicação exclusiva</w:t>
      </w:r>
      <w:r>
        <w:rPr>
          <w:sz w:val="24"/>
        </w:rPr>
        <w:t>, não sendo permitido desenvolver outras atividades profissionais no período de sua realização, nos termos do artigo 13, § 2º da Lei Federal nº 11.129/2005 e Resolução CNRMS Nº 2, de 13 de abril de</w:t>
      </w:r>
      <w:r>
        <w:rPr>
          <w:spacing w:val="-3"/>
          <w:sz w:val="24"/>
        </w:rPr>
        <w:t xml:space="preserve"> </w:t>
      </w:r>
      <w:r>
        <w:rPr>
          <w:sz w:val="24"/>
        </w:rPr>
        <w:t>2012.</w:t>
      </w:r>
    </w:p>
    <w:p w:rsidR="006179D5" w:rsidRDefault="006179D5">
      <w:pPr>
        <w:pStyle w:val="Corpodetexto"/>
        <w:spacing w:before="11"/>
        <w:rPr>
          <w:sz w:val="20"/>
        </w:rPr>
      </w:pPr>
    </w:p>
    <w:p w:rsidR="006179D5" w:rsidRDefault="00BE2E45">
      <w:pPr>
        <w:pStyle w:val="PargrafodaLista"/>
        <w:numPr>
          <w:ilvl w:val="1"/>
          <w:numId w:val="42"/>
        </w:numPr>
        <w:tabs>
          <w:tab w:val="left" w:pos="604"/>
        </w:tabs>
        <w:spacing w:line="360" w:lineRule="auto"/>
        <w:ind w:right="108" w:firstLine="0"/>
        <w:rPr>
          <w:sz w:val="24"/>
        </w:rPr>
      </w:pPr>
      <w:r>
        <w:rPr>
          <w:sz w:val="24"/>
        </w:rPr>
        <w:t>Os Programas de Residência objeto deste Edital são reconhecidos e credenciados pelos Ministérios da Saúde e da Educação e estão relacionados no item 2.1, com as suas descrições constantes no Anexo</w:t>
      </w:r>
      <w:r>
        <w:rPr>
          <w:spacing w:val="-6"/>
          <w:sz w:val="24"/>
        </w:rPr>
        <w:t xml:space="preserve"> </w:t>
      </w:r>
      <w:r>
        <w:rPr>
          <w:sz w:val="24"/>
        </w:rPr>
        <w:t>XIV.</w:t>
      </w:r>
    </w:p>
    <w:p w:rsidR="006179D5" w:rsidRDefault="006179D5">
      <w:pPr>
        <w:spacing w:line="360" w:lineRule="auto"/>
        <w:jc w:val="both"/>
        <w:rPr>
          <w:sz w:val="24"/>
        </w:rPr>
        <w:sectPr w:rsidR="006179D5">
          <w:headerReference w:type="default" r:id="rId7"/>
          <w:footerReference w:type="default" r:id="rId8"/>
          <w:type w:val="continuous"/>
          <w:pgSz w:w="11910" w:h="16840"/>
          <w:pgMar w:top="1600" w:right="740" w:bottom="1120" w:left="740" w:header="425" w:footer="923" w:gutter="0"/>
          <w:pgNumType w:start="1"/>
          <w:cols w:space="720"/>
        </w:sectPr>
      </w:pPr>
    </w:p>
    <w:p w:rsidR="006179D5" w:rsidRDefault="00BE2E45">
      <w:pPr>
        <w:pStyle w:val="PargrafodaLista"/>
        <w:numPr>
          <w:ilvl w:val="1"/>
          <w:numId w:val="42"/>
        </w:numPr>
        <w:tabs>
          <w:tab w:val="left" w:pos="627"/>
        </w:tabs>
        <w:spacing w:before="84" w:line="360" w:lineRule="auto"/>
        <w:ind w:right="104" w:firstLine="0"/>
        <w:rPr>
          <w:sz w:val="24"/>
        </w:rPr>
      </w:pPr>
      <w:r>
        <w:rPr>
          <w:sz w:val="24"/>
        </w:rPr>
        <w:lastRenderedPageBreak/>
        <w:t xml:space="preserve">A Fundação Universitária para o Vestibular </w:t>
      </w:r>
      <w:r w:rsidRPr="00BE2E45">
        <w:rPr>
          <w:sz w:val="24"/>
          <w:highlight w:val="yellow"/>
        </w:rPr>
        <w:t>(FUVEST)</w:t>
      </w:r>
      <w:r>
        <w:rPr>
          <w:sz w:val="24"/>
        </w:rPr>
        <w:t xml:space="preserve"> ficará encarregada de realizar o processo seletivo, devendo, para tanto, divulgar as informações necessárias e receber as inscrições dos candidatos. Informações sobre o processo seletivo para os Programas de Residência poderão ser acompanhadas na página eletrônica</w:t>
      </w:r>
      <w:r>
        <w:rPr>
          <w:spacing w:val="-10"/>
          <w:sz w:val="24"/>
        </w:rPr>
        <w:t xml:space="preserve"> </w:t>
      </w:r>
      <w:hyperlink r:id="rId9">
        <w:r w:rsidRPr="00BE2E45">
          <w:rPr>
            <w:sz w:val="24"/>
            <w:highlight w:val="yellow"/>
          </w:rPr>
          <w:t>www.fuvest.br</w:t>
        </w:r>
        <w:r>
          <w:rPr>
            <w:sz w:val="24"/>
          </w:rPr>
          <w:t>.</w:t>
        </w:r>
      </w:hyperlink>
    </w:p>
    <w:p w:rsidR="006179D5" w:rsidRDefault="006179D5">
      <w:pPr>
        <w:pStyle w:val="Corpodetexto"/>
        <w:spacing w:before="10"/>
        <w:rPr>
          <w:sz w:val="20"/>
        </w:rPr>
      </w:pPr>
    </w:p>
    <w:p w:rsidR="006179D5" w:rsidRDefault="00BE2E45">
      <w:pPr>
        <w:pStyle w:val="Ttulo2"/>
        <w:numPr>
          <w:ilvl w:val="0"/>
          <w:numId w:val="42"/>
        </w:numPr>
        <w:tabs>
          <w:tab w:val="left" w:pos="381"/>
        </w:tabs>
        <w:ind w:left="380" w:hanging="268"/>
      </w:pPr>
      <w:r>
        <w:rPr>
          <w:spacing w:val="-3"/>
        </w:rPr>
        <w:t xml:space="preserve">DAS </w:t>
      </w:r>
      <w:r>
        <w:t>VAGAS, DOS CANDIDATOS E DAS</w:t>
      </w:r>
      <w:r>
        <w:rPr>
          <w:spacing w:val="5"/>
        </w:rPr>
        <w:t xml:space="preserve"> </w:t>
      </w:r>
      <w:r>
        <w:t>BOLSAS</w:t>
      </w:r>
    </w:p>
    <w:p w:rsidR="006179D5" w:rsidRDefault="006179D5">
      <w:pPr>
        <w:pStyle w:val="Corpodetexto"/>
        <w:spacing w:before="9"/>
        <w:rPr>
          <w:b/>
          <w:sz w:val="32"/>
        </w:rPr>
      </w:pPr>
    </w:p>
    <w:p w:rsidR="006179D5" w:rsidRDefault="00BE2E45">
      <w:pPr>
        <w:pStyle w:val="Corpodetexto"/>
        <w:spacing w:line="360" w:lineRule="auto"/>
        <w:ind w:left="112" w:right="103"/>
        <w:jc w:val="both"/>
      </w:pPr>
      <w:r>
        <w:t>Os Programas de Residência e respectivas vagas de 1º ano (R1), abertas de acordo com o número de bolsas concedidas pelo Programa Nacional de Bolsas, para início no ano de 2019, encontram-se nas 12 (doze) profissões descritas a seguir, as quais determinam as modalidades e composição das provas deste processo</w:t>
      </w:r>
      <w:r>
        <w:rPr>
          <w:spacing w:val="-2"/>
        </w:rPr>
        <w:t xml:space="preserve"> </w:t>
      </w:r>
      <w:r>
        <w:t>seletivo.</w:t>
      </w:r>
    </w:p>
    <w:p w:rsidR="006179D5" w:rsidRDefault="006179D5">
      <w:pPr>
        <w:pStyle w:val="Corpodetexto"/>
        <w:spacing w:before="11"/>
        <w:rPr>
          <w:sz w:val="20"/>
        </w:rPr>
      </w:pPr>
    </w:p>
    <w:p w:rsidR="006179D5" w:rsidRDefault="00BE2E45">
      <w:pPr>
        <w:pStyle w:val="Ttulo2"/>
        <w:numPr>
          <w:ilvl w:val="1"/>
          <w:numId w:val="42"/>
        </w:numPr>
        <w:tabs>
          <w:tab w:val="left" w:pos="581"/>
        </w:tabs>
        <w:ind w:firstLine="0"/>
        <w:jc w:val="both"/>
      </w:pPr>
      <w:r>
        <w:t>Vagas por profissão: Vagas por</w:t>
      </w:r>
      <w:r>
        <w:rPr>
          <w:spacing w:val="-1"/>
        </w:rPr>
        <w:t xml:space="preserve"> </w:t>
      </w:r>
      <w:r>
        <w:t>profissão:</w:t>
      </w:r>
    </w:p>
    <w:p w:rsidR="006179D5" w:rsidRDefault="006179D5">
      <w:pPr>
        <w:pStyle w:val="Corpodetexto"/>
        <w:rPr>
          <w:b/>
          <w:sz w:val="20"/>
        </w:rPr>
      </w:pPr>
    </w:p>
    <w:p w:rsidR="006179D5" w:rsidRDefault="006179D5">
      <w:pPr>
        <w:pStyle w:val="Corpodetexto"/>
        <w:rPr>
          <w:b/>
          <w:sz w:val="14"/>
        </w:rPr>
      </w:pPr>
    </w:p>
    <w:tbl>
      <w:tblPr>
        <w:tblStyle w:val="TableNormal"/>
        <w:tblW w:w="0" w:type="auto"/>
        <w:tblInd w:w="39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1556"/>
        <w:gridCol w:w="1811"/>
        <w:gridCol w:w="2313"/>
        <w:gridCol w:w="1606"/>
        <w:gridCol w:w="1481"/>
        <w:gridCol w:w="882"/>
      </w:tblGrid>
      <w:tr w:rsidR="006179D5">
        <w:trPr>
          <w:trHeight w:val="945"/>
        </w:trPr>
        <w:tc>
          <w:tcPr>
            <w:tcW w:w="1556" w:type="dxa"/>
            <w:tcBorders>
              <w:top w:val="nil"/>
              <w:left w:val="nil"/>
              <w:bottom w:val="nil"/>
            </w:tcBorders>
            <w:shd w:val="clear" w:color="auto" w:fill="BEBEBE"/>
          </w:tcPr>
          <w:p w:rsidR="006179D5" w:rsidRDefault="00BE2E45">
            <w:pPr>
              <w:pStyle w:val="TableParagraph"/>
              <w:spacing w:before="182" w:line="252" w:lineRule="auto"/>
              <w:ind w:left="201" w:firstLine="345"/>
              <w:rPr>
                <w:rFonts w:ascii="Trebuchet MS" w:hAnsi="Trebuchet MS"/>
                <w:b/>
                <w:sz w:val="24"/>
              </w:rPr>
            </w:pPr>
            <w:r>
              <w:rPr>
                <w:rFonts w:ascii="Trebuchet MS" w:hAnsi="Trebuchet MS"/>
                <w:b/>
                <w:sz w:val="24"/>
              </w:rPr>
              <w:t xml:space="preserve">Área </w:t>
            </w:r>
            <w:r>
              <w:rPr>
                <w:rFonts w:ascii="Trebuchet MS" w:hAnsi="Trebuchet MS"/>
                <w:b/>
                <w:w w:val="85"/>
                <w:sz w:val="24"/>
              </w:rPr>
              <w:t>Profissional</w:t>
            </w:r>
          </w:p>
        </w:tc>
        <w:tc>
          <w:tcPr>
            <w:tcW w:w="1811" w:type="dxa"/>
            <w:tcBorders>
              <w:top w:val="nil"/>
              <w:bottom w:val="nil"/>
            </w:tcBorders>
            <w:shd w:val="clear" w:color="auto" w:fill="BEBEBE"/>
          </w:tcPr>
          <w:p w:rsidR="006179D5" w:rsidRDefault="006179D5">
            <w:pPr>
              <w:pStyle w:val="TableParagraph"/>
              <w:spacing w:before="7"/>
              <w:rPr>
                <w:b/>
                <w:sz w:val="28"/>
              </w:rPr>
            </w:pPr>
          </w:p>
          <w:p w:rsidR="006179D5" w:rsidRDefault="00BE2E45">
            <w:pPr>
              <w:pStyle w:val="TableParagraph"/>
              <w:ind w:left="481"/>
              <w:rPr>
                <w:rFonts w:ascii="Trebuchet MS"/>
                <w:b/>
                <w:sz w:val="24"/>
              </w:rPr>
            </w:pPr>
            <w:r>
              <w:rPr>
                <w:rFonts w:ascii="Trebuchet MS"/>
                <w:b/>
                <w:sz w:val="24"/>
              </w:rPr>
              <w:t>Unidade</w:t>
            </w:r>
          </w:p>
        </w:tc>
        <w:tc>
          <w:tcPr>
            <w:tcW w:w="2313" w:type="dxa"/>
            <w:tcBorders>
              <w:top w:val="nil"/>
              <w:bottom w:val="nil"/>
            </w:tcBorders>
            <w:shd w:val="clear" w:color="auto" w:fill="BEBEBE"/>
          </w:tcPr>
          <w:p w:rsidR="006179D5" w:rsidRDefault="006179D5">
            <w:pPr>
              <w:pStyle w:val="TableParagraph"/>
              <w:spacing w:before="7"/>
              <w:rPr>
                <w:b/>
                <w:sz w:val="28"/>
              </w:rPr>
            </w:pPr>
          </w:p>
          <w:p w:rsidR="006179D5" w:rsidRDefault="00BE2E45">
            <w:pPr>
              <w:pStyle w:val="TableParagraph"/>
              <w:ind w:left="668"/>
              <w:rPr>
                <w:rFonts w:ascii="Trebuchet MS"/>
                <w:b/>
                <w:sz w:val="24"/>
              </w:rPr>
            </w:pPr>
            <w:r>
              <w:rPr>
                <w:rFonts w:ascii="Trebuchet MS"/>
                <w:b/>
                <w:sz w:val="24"/>
              </w:rPr>
              <w:t>Programa</w:t>
            </w:r>
          </w:p>
        </w:tc>
        <w:tc>
          <w:tcPr>
            <w:tcW w:w="1606" w:type="dxa"/>
            <w:tcBorders>
              <w:top w:val="nil"/>
              <w:bottom w:val="nil"/>
            </w:tcBorders>
            <w:shd w:val="clear" w:color="auto" w:fill="BEBEBE"/>
          </w:tcPr>
          <w:p w:rsidR="006179D5" w:rsidRDefault="00BE2E45">
            <w:pPr>
              <w:pStyle w:val="TableParagraph"/>
              <w:spacing w:before="60" w:line="252" w:lineRule="auto"/>
              <w:ind w:left="117" w:right="108" w:firstLine="59"/>
              <w:jc w:val="center"/>
              <w:rPr>
                <w:sz w:val="20"/>
              </w:rPr>
            </w:pPr>
            <w:r>
              <w:rPr>
                <w:rFonts w:ascii="Trebuchet MS" w:hAnsi="Trebuchet MS"/>
                <w:b/>
                <w:sz w:val="24"/>
              </w:rPr>
              <w:t xml:space="preserve">Área de </w:t>
            </w:r>
            <w:r>
              <w:rPr>
                <w:rFonts w:ascii="Trebuchet MS" w:hAnsi="Trebuchet MS"/>
                <w:b/>
                <w:w w:val="85"/>
                <w:sz w:val="24"/>
              </w:rPr>
              <w:t xml:space="preserve">Concentração </w:t>
            </w:r>
            <w:r>
              <w:rPr>
                <w:sz w:val="20"/>
              </w:rPr>
              <w:t>(se houver)</w:t>
            </w:r>
          </w:p>
        </w:tc>
        <w:tc>
          <w:tcPr>
            <w:tcW w:w="1481" w:type="dxa"/>
            <w:tcBorders>
              <w:top w:val="nil"/>
              <w:bottom w:val="nil"/>
            </w:tcBorders>
            <w:shd w:val="clear" w:color="auto" w:fill="BEBEBE"/>
          </w:tcPr>
          <w:p w:rsidR="006179D5" w:rsidRDefault="00BE2E45">
            <w:pPr>
              <w:pStyle w:val="TableParagraph"/>
              <w:spacing w:before="36" w:line="252" w:lineRule="auto"/>
              <w:ind w:left="155" w:right="143" w:hanging="3"/>
              <w:jc w:val="center"/>
              <w:rPr>
                <w:rFonts w:ascii="Trebuchet MS" w:hAnsi="Trebuchet MS"/>
                <w:b/>
                <w:sz w:val="24"/>
              </w:rPr>
            </w:pPr>
            <w:r>
              <w:rPr>
                <w:rFonts w:ascii="Trebuchet MS" w:hAnsi="Trebuchet MS"/>
                <w:b/>
                <w:w w:val="90"/>
                <w:sz w:val="24"/>
              </w:rPr>
              <w:t>Principais Cenários</w:t>
            </w:r>
            <w:r>
              <w:rPr>
                <w:rFonts w:ascii="Trebuchet MS" w:hAnsi="Trebuchet MS"/>
                <w:b/>
                <w:spacing w:val="-19"/>
                <w:w w:val="90"/>
                <w:sz w:val="24"/>
              </w:rPr>
              <w:t xml:space="preserve"> </w:t>
            </w:r>
            <w:r>
              <w:rPr>
                <w:rFonts w:ascii="Trebuchet MS" w:hAnsi="Trebuchet MS"/>
                <w:b/>
                <w:w w:val="90"/>
                <w:sz w:val="24"/>
              </w:rPr>
              <w:t xml:space="preserve">de </w:t>
            </w:r>
            <w:r>
              <w:rPr>
                <w:rFonts w:ascii="Trebuchet MS" w:hAnsi="Trebuchet MS"/>
                <w:b/>
                <w:sz w:val="24"/>
              </w:rPr>
              <w:t>Prática</w:t>
            </w:r>
          </w:p>
        </w:tc>
        <w:tc>
          <w:tcPr>
            <w:tcW w:w="882" w:type="dxa"/>
            <w:tcBorders>
              <w:top w:val="nil"/>
              <w:bottom w:val="nil"/>
              <w:right w:val="nil"/>
            </w:tcBorders>
            <w:shd w:val="clear" w:color="auto" w:fill="BEBEBE"/>
          </w:tcPr>
          <w:p w:rsidR="006179D5" w:rsidRDefault="006179D5">
            <w:pPr>
              <w:pStyle w:val="TableParagraph"/>
              <w:spacing w:before="7"/>
              <w:rPr>
                <w:b/>
                <w:sz w:val="28"/>
              </w:rPr>
            </w:pPr>
          </w:p>
          <w:p w:rsidR="006179D5" w:rsidRDefault="00BE2E45">
            <w:pPr>
              <w:pStyle w:val="TableParagraph"/>
              <w:ind w:left="100" w:right="107"/>
              <w:jc w:val="center"/>
              <w:rPr>
                <w:rFonts w:ascii="Trebuchet MS"/>
                <w:b/>
                <w:sz w:val="24"/>
              </w:rPr>
            </w:pPr>
            <w:r>
              <w:rPr>
                <w:rFonts w:ascii="Trebuchet MS"/>
                <w:b/>
                <w:sz w:val="24"/>
              </w:rPr>
              <w:t>Vagas</w:t>
            </w:r>
          </w:p>
        </w:tc>
      </w:tr>
      <w:tr w:rsidR="006179D5">
        <w:trPr>
          <w:trHeight w:val="292"/>
        </w:trPr>
        <w:tc>
          <w:tcPr>
            <w:tcW w:w="9649" w:type="dxa"/>
            <w:gridSpan w:val="6"/>
            <w:tcBorders>
              <w:top w:val="nil"/>
              <w:left w:val="nil"/>
              <w:bottom w:val="single" w:sz="8" w:space="0" w:color="000000"/>
              <w:right w:val="nil"/>
            </w:tcBorders>
          </w:tcPr>
          <w:p w:rsidR="006179D5" w:rsidRDefault="006179D5">
            <w:pPr>
              <w:pStyle w:val="TableParagraph"/>
              <w:rPr>
                <w:rFonts w:ascii="Times New Roman"/>
                <w:sz w:val="18"/>
              </w:rPr>
            </w:pPr>
          </w:p>
        </w:tc>
      </w:tr>
      <w:tr w:rsidR="006179D5">
        <w:trPr>
          <w:trHeight w:val="899"/>
        </w:trPr>
        <w:tc>
          <w:tcPr>
            <w:tcW w:w="1556" w:type="dxa"/>
            <w:tcBorders>
              <w:top w:val="single" w:sz="8" w:space="0" w:color="000000"/>
              <w:left w:val="single" w:sz="8" w:space="0" w:color="000000"/>
              <w:bottom w:val="single" w:sz="8" w:space="0" w:color="000000"/>
              <w:right w:val="single" w:sz="4" w:space="0" w:color="000000"/>
            </w:tcBorders>
          </w:tcPr>
          <w:p w:rsidR="006179D5" w:rsidRDefault="006179D5">
            <w:pPr>
              <w:pStyle w:val="TableParagraph"/>
              <w:spacing w:before="3"/>
              <w:rPr>
                <w:b/>
                <w:sz w:val="27"/>
              </w:rPr>
            </w:pPr>
          </w:p>
          <w:p w:rsidR="006179D5" w:rsidRDefault="00BE2E45">
            <w:pPr>
              <w:pStyle w:val="TableParagraph"/>
              <w:ind w:left="208"/>
              <w:rPr>
                <w:rFonts w:ascii="Trebuchet MS"/>
                <w:b/>
              </w:rPr>
            </w:pPr>
            <w:r>
              <w:rPr>
                <w:rFonts w:ascii="Trebuchet MS"/>
                <w:b/>
              </w:rPr>
              <w:t>Biomedicina</w:t>
            </w:r>
          </w:p>
        </w:tc>
        <w:tc>
          <w:tcPr>
            <w:tcW w:w="1811" w:type="dxa"/>
            <w:tcBorders>
              <w:top w:val="single" w:sz="8" w:space="0" w:color="000000"/>
              <w:left w:val="single" w:sz="4" w:space="0" w:color="000000"/>
              <w:bottom w:val="single" w:sz="8" w:space="0" w:color="000000"/>
              <w:right w:val="single" w:sz="4" w:space="0" w:color="000000"/>
            </w:tcBorders>
          </w:tcPr>
          <w:p w:rsidR="006179D5" w:rsidRDefault="006179D5">
            <w:pPr>
              <w:pStyle w:val="TableParagraph"/>
              <w:spacing w:before="2"/>
              <w:rPr>
                <w:b/>
              </w:rPr>
            </w:pPr>
          </w:p>
          <w:p w:rsidR="006179D5" w:rsidRDefault="00BE2E45">
            <w:pPr>
              <w:pStyle w:val="TableParagraph"/>
              <w:spacing w:line="254" w:lineRule="auto"/>
              <w:ind w:left="748" w:right="140" w:hanging="596"/>
              <w:rPr>
                <w:sz w:val="16"/>
              </w:rPr>
            </w:pPr>
            <w:r>
              <w:rPr>
                <w:w w:val="90"/>
                <w:sz w:val="16"/>
              </w:rPr>
              <w:t xml:space="preserve">Faculdade de Medicina </w:t>
            </w:r>
            <w:r>
              <w:rPr>
                <w:sz w:val="16"/>
              </w:rPr>
              <w:t>(FM)</w:t>
            </w:r>
          </w:p>
        </w:tc>
        <w:tc>
          <w:tcPr>
            <w:tcW w:w="2313" w:type="dxa"/>
            <w:tcBorders>
              <w:top w:val="single" w:sz="8" w:space="0" w:color="000000"/>
              <w:left w:val="single" w:sz="4" w:space="0" w:color="000000"/>
              <w:bottom w:val="single" w:sz="8" w:space="0" w:color="000000"/>
              <w:right w:val="single" w:sz="4" w:space="0" w:color="000000"/>
            </w:tcBorders>
          </w:tcPr>
          <w:p w:rsidR="006179D5" w:rsidRDefault="006179D5">
            <w:pPr>
              <w:pStyle w:val="TableParagraph"/>
              <w:spacing w:before="7"/>
              <w:rPr>
                <w:b/>
                <w:sz w:val="13"/>
              </w:rPr>
            </w:pPr>
          </w:p>
          <w:p w:rsidR="006179D5" w:rsidRDefault="00BE2E45">
            <w:pPr>
              <w:pStyle w:val="TableParagraph"/>
              <w:spacing w:line="254" w:lineRule="auto"/>
              <w:ind w:left="85" w:right="78"/>
              <w:jc w:val="center"/>
              <w:rPr>
                <w:sz w:val="16"/>
              </w:rPr>
            </w:pPr>
            <w:r>
              <w:rPr>
                <w:w w:val="90"/>
                <w:sz w:val="16"/>
              </w:rPr>
              <w:t xml:space="preserve">(PR05) Programa de Residência </w:t>
            </w:r>
            <w:r>
              <w:rPr>
                <w:w w:val="95"/>
                <w:sz w:val="16"/>
              </w:rPr>
              <w:t xml:space="preserve">Multiprofissional: Assistência </w:t>
            </w:r>
            <w:r>
              <w:rPr>
                <w:sz w:val="16"/>
              </w:rPr>
              <w:t>Cardiorrespiratória</w:t>
            </w:r>
          </w:p>
        </w:tc>
        <w:tc>
          <w:tcPr>
            <w:tcW w:w="1606" w:type="dxa"/>
            <w:tcBorders>
              <w:top w:val="single" w:sz="8" w:space="0" w:color="000000"/>
              <w:left w:val="single" w:sz="4" w:space="0" w:color="000000"/>
              <w:bottom w:val="single" w:sz="8" w:space="0" w:color="000000"/>
              <w:right w:val="single" w:sz="4" w:space="0" w:color="000000"/>
            </w:tcBorders>
          </w:tcPr>
          <w:p w:rsidR="006179D5" w:rsidRDefault="006179D5">
            <w:pPr>
              <w:pStyle w:val="TableParagraph"/>
              <w:rPr>
                <w:rFonts w:ascii="Times New Roman"/>
                <w:sz w:val="18"/>
              </w:rPr>
            </w:pPr>
          </w:p>
        </w:tc>
        <w:tc>
          <w:tcPr>
            <w:tcW w:w="1481" w:type="dxa"/>
            <w:tcBorders>
              <w:top w:val="single" w:sz="8" w:space="0" w:color="000000"/>
              <w:left w:val="single" w:sz="4" w:space="0" w:color="000000"/>
              <w:bottom w:val="single" w:sz="8" w:space="0" w:color="000000"/>
              <w:right w:val="single" w:sz="4" w:space="0" w:color="000000"/>
            </w:tcBorders>
          </w:tcPr>
          <w:p w:rsidR="006179D5" w:rsidRDefault="006179D5">
            <w:pPr>
              <w:pStyle w:val="TableParagraph"/>
              <w:rPr>
                <w:b/>
                <w:sz w:val="16"/>
              </w:rPr>
            </w:pPr>
          </w:p>
          <w:p w:rsidR="006179D5" w:rsidRDefault="006179D5">
            <w:pPr>
              <w:pStyle w:val="TableParagraph"/>
              <w:spacing w:before="8"/>
              <w:rPr>
                <w:b/>
                <w:sz w:val="14"/>
              </w:rPr>
            </w:pPr>
          </w:p>
          <w:p w:rsidR="006179D5" w:rsidRDefault="00BE2E45">
            <w:pPr>
              <w:pStyle w:val="TableParagraph"/>
              <w:ind w:left="52" w:right="45"/>
              <w:jc w:val="center"/>
              <w:rPr>
                <w:sz w:val="16"/>
              </w:rPr>
            </w:pPr>
            <w:r>
              <w:rPr>
                <w:sz w:val="16"/>
              </w:rPr>
              <w:t>InCor</w:t>
            </w:r>
          </w:p>
        </w:tc>
        <w:tc>
          <w:tcPr>
            <w:tcW w:w="882" w:type="dxa"/>
            <w:tcBorders>
              <w:top w:val="single" w:sz="8" w:space="0" w:color="000000"/>
              <w:left w:val="single" w:sz="4" w:space="0" w:color="000000"/>
              <w:bottom w:val="single" w:sz="8" w:space="0" w:color="000000"/>
              <w:right w:val="single" w:sz="8" w:space="0" w:color="000000"/>
            </w:tcBorders>
          </w:tcPr>
          <w:p w:rsidR="006179D5" w:rsidRDefault="006179D5">
            <w:pPr>
              <w:pStyle w:val="TableParagraph"/>
              <w:rPr>
                <w:b/>
                <w:sz w:val="16"/>
              </w:rPr>
            </w:pPr>
          </w:p>
          <w:p w:rsidR="006179D5" w:rsidRDefault="006179D5">
            <w:pPr>
              <w:pStyle w:val="TableParagraph"/>
              <w:spacing w:before="8"/>
              <w:rPr>
                <w:b/>
                <w:sz w:val="14"/>
              </w:rPr>
            </w:pPr>
          </w:p>
          <w:p w:rsidR="006179D5" w:rsidRDefault="00BE2E45">
            <w:pPr>
              <w:pStyle w:val="TableParagraph"/>
              <w:jc w:val="center"/>
              <w:rPr>
                <w:sz w:val="16"/>
              </w:rPr>
            </w:pPr>
            <w:r>
              <w:rPr>
                <w:w w:val="91"/>
                <w:sz w:val="16"/>
              </w:rPr>
              <w:t>1</w:t>
            </w:r>
          </w:p>
        </w:tc>
      </w:tr>
      <w:tr w:rsidR="006179D5">
        <w:trPr>
          <w:trHeight w:val="102"/>
        </w:trPr>
        <w:tc>
          <w:tcPr>
            <w:tcW w:w="9649" w:type="dxa"/>
            <w:gridSpan w:val="6"/>
            <w:tcBorders>
              <w:top w:val="single" w:sz="8" w:space="0" w:color="000000"/>
              <w:left w:val="nil"/>
              <w:bottom w:val="single" w:sz="8" w:space="0" w:color="000000"/>
              <w:right w:val="nil"/>
            </w:tcBorders>
          </w:tcPr>
          <w:p w:rsidR="006179D5" w:rsidRDefault="006179D5">
            <w:pPr>
              <w:pStyle w:val="TableParagraph"/>
              <w:rPr>
                <w:rFonts w:ascii="Times New Roman"/>
                <w:sz w:val="4"/>
              </w:rPr>
            </w:pPr>
          </w:p>
        </w:tc>
      </w:tr>
      <w:tr w:rsidR="006179D5">
        <w:trPr>
          <w:trHeight w:val="894"/>
        </w:trPr>
        <w:tc>
          <w:tcPr>
            <w:tcW w:w="1556" w:type="dxa"/>
            <w:vMerge w:val="restart"/>
            <w:tcBorders>
              <w:top w:val="single" w:sz="8" w:space="0" w:color="000000"/>
              <w:left w:val="single" w:sz="8" w:space="0" w:color="000000"/>
              <w:bottom w:val="single" w:sz="8" w:space="0" w:color="000000"/>
              <w:right w:val="single" w:sz="4" w:space="0" w:color="000000"/>
            </w:tcBorders>
          </w:tcPr>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rPr>
                <w:b/>
              </w:rPr>
            </w:pPr>
          </w:p>
          <w:p w:rsidR="006179D5" w:rsidRDefault="006179D5">
            <w:pPr>
              <w:pStyle w:val="TableParagraph"/>
              <w:spacing w:before="2"/>
              <w:rPr>
                <w:b/>
                <w:sz w:val="24"/>
              </w:rPr>
            </w:pPr>
          </w:p>
          <w:p w:rsidR="006179D5" w:rsidRDefault="00BE2E45">
            <w:pPr>
              <w:pStyle w:val="TableParagraph"/>
              <w:ind w:left="189"/>
              <w:rPr>
                <w:rFonts w:ascii="Trebuchet MS"/>
                <w:b/>
              </w:rPr>
            </w:pPr>
            <w:r>
              <w:rPr>
                <w:rFonts w:ascii="Trebuchet MS"/>
                <w:b/>
                <w:w w:val="95"/>
              </w:rPr>
              <w:t>Enfermagem</w:t>
            </w:r>
          </w:p>
        </w:tc>
        <w:tc>
          <w:tcPr>
            <w:tcW w:w="1811" w:type="dxa"/>
            <w:vMerge w:val="restart"/>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spacing w:before="4"/>
              <w:rPr>
                <w:b/>
              </w:rPr>
            </w:pPr>
          </w:p>
          <w:p w:rsidR="006179D5" w:rsidRDefault="00BE2E45">
            <w:pPr>
              <w:pStyle w:val="TableParagraph"/>
              <w:spacing w:line="254" w:lineRule="auto"/>
              <w:ind w:left="774" w:hanging="612"/>
              <w:rPr>
                <w:sz w:val="16"/>
              </w:rPr>
            </w:pPr>
            <w:r>
              <w:rPr>
                <w:w w:val="90"/>
                <w:sz w:val="16"/>
              </w:rPr>
              <w:t xml:space="preserve">Escola de Enfermagem </w:t>
            </w:r>
            <w:r>
              <w:rPr>
                <w:sz w:val="16"/>
              </w:rPr>
              <w:t>(EE)</w:t>
            </w:r>
          </w:p>
        </w:tc>
        <w:tc>
          <w:tcPr>
            <w:tcW w:w="2313" w:type="dxa"/>
            <w:tcBorders>
              <w:top w:val="single" w:sz="8" w:space="0" w:color="000000"/>
              <w:left w:val="single" w:sz="4" w:space="0" w:color="000000"/>
              <w:bottom w:val="single" w:sz="4" w:space="0" w:color="000000"/>
              <w:right w:val="single" w:sz="4" w:space="0" w:color="000000"/>
            </w:tcBorders>
          </w:tcPr>
          <w:p w:rsidR="006179D5" w:rsidRDefault="00BE2E45">
            <w:pPr>
              <w:pStyle w:val="TableParagraph"/>
              <w:spacing w:before="60" w:line="254" w:lineRule="auto"/>
              <w:ind w:left="85" w:right="78"/>
              <w:jc w:val="center"/>
              <w:rPr>
                <w:sz w:val="16"/>
              </w:rPr>
            </w:pPr>
            <w:r>
              <w:rPr>
                <w:w w:val="90"/>
                <w:sz w:val="16"/>
              </w:rPr>
              <w:t xml:space="preserve">(PR02) Programa de Residência em Área Profissional da Saúde: </w:t>
            </w:r>
            <w:r>
              <w:rPr>
                <w:sz w:val="16"/>
              </w:rPr>
              <w:t>Enfermagem na Saúde da Criança e do Adolescente</w:t>
            </w:r>
          </w:p>
        </w:tc>
        <w:tc>
          <w:tcPr>
            <w:tcW w:w="1606" w:type="dxa"/>
            <w:tcBorders>
              <w:top w:val="single" w:sz="8"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vMerge w:val="restart"/>
            <w:tcBorders>
              <w:top w:val="single" w:sz="8" w:space="0" w:color="000000"/>
              <w:left w:val="single" w:sz="4" w:space="0" w:color="000000"/>
              <w:bottom w:val="single" w:sz="4" w:space="0" w:color="000000"/>
              <w:right w:val="single" w:sz="4" w:space="0" w:color="000000"/>
            </w:tcBorders>
          </w:tcPr>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spacing w:before="9"/>
              <w:rPr>
                <w:b/>
                <w:sz w:val="13"/>
              </w:rPr>
            </w:pPr>
          </w:p>
          <w:p w:rsidR="006179D5" w:rsidRDefault="00BE2E45">
            <w:pPr>
              <w:pStyle w:val="TableParagraph"/>
              <w:spacing w:line="254" w:lineRule="auto"/>
              <w:ind w:left="320" w:right="312" w:firstLine="1"/>
              <w:jc w:val="center"/>
              <w:rPr>
                <w:sz w:val="16"/>
              </w:rPr>
            </w:pPr>
            <w:r>
              <w:rPr>
                <w:sz w:val="16"/>
              </w:rPr>
              <w:t xml:space="preserve">Hospital </w:t>
            </w:r>
            <w:r>
              <w:rPr>
                <w:spacing w:val="-2"/>
                <w:w w:val="95"/>
                <w:sz w:val="16"/>
              </w:rPr>
              <w:t xml:space="preserve">Universitário </w:t>
            </w:r>
            <w:r>
              <w:rPr>
                <w:sz w:val="16"/>
              </w:rPr>
              <w:t>(Butantã)</w:t>
            </w:r>
          </w:p>
        </w:tc>
        <w:tc>
          <w:tcPr>
            <w:tcW w:w="882" w:type="dxa"/>
            <w:tcBorders>
              <w:top w:val="single" w:sz="8"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8"/>
              <w:rPr>
                <w:b/>
                <w:sz w:val="14"/>
              </w:rPr>
            </w:pPr>
          </w:p>
          <w:p w:rsidR="006179D5" w:rsidRDefault="00BE2E45">
            <w:pPr>
              <w:pStyle w:val="TableParagraph"/>
              <w:spacing w:before="1"/>
              <w:jc w:val="center"/>
              <w:rPr>
                <w:sz w:val="16"/>
              </w:rPr>
            </w:pPr>
            <w:r>
              <w:rPr>
                <w:w w:val="91"/>
                <w:sz w:val="16"/>
              </w:rPr>
              <w:t>6</w:t>
            </w:r>
          </w:p>
        </w:tc>
      </w:tr>
      <w:tr w:rsidR="006179D5">
        <w:trPr>
          <w:trHeight w:val="899"/>
        </w:trPr>
        <w:tc>
          <w:tcPr>
            <w:tcW w:w="1556" w:type="dxa"/>
            <w:vMerge/>
            <w:tcBorders>
              <w:top w:val="nil"/>
              <w:left w:val="single" w:sz="8" w:space="0" w:color="000000"/>
              <w:bottom w:val="single" w:sz="8" w:space="0" w:color="000000"/>
              <w:right w:val="single" w:sz="4" w:space="0" w:color="000000"/>
            </w:tcBorders>
          </w:tcPr>
          <w:p w:rsidR="006179D5" w:rsidRDefault="006179D5">
            <w:pPr>
              <w:rPr>
                <w:sz w:val="2"/>
                <w:szCs w:val="2"/>
              </w:rPr>
            </w:pPr>
          </w:p>
        </w:tc>
        <w:tc>
          <w:tcPr>
            <w:tcW w:w="181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3"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line="254" w:lineRule="auto"/>
              <w:ind w:left="149" w:right="114" w:firstLine="9"/>
              <w:jc w:val="center"/>
              <w:rPr>
                <w:sz w:val="16"/>
              </w:rPr>
            </w:pPr>
            <w:r>
              <w:rPr>
                <w:w w:val="90"/>
                <w:sz w:val="16"/>
              </w:rPr>
              <w:t>(PR01)</w:t>
            </w:r>
            <w:r>
              <w:rPr>
                <w:spacing w:val="-21"/>
                <w:w w:val="90"/>
                <w:sz w:val="16"/>
              </w:rPr>
              <w:t xml:space="preserve"> </w:t>
            </w:r>
            <w:r>
              <w:rPr>
                <w:w w:val="90"/>
                <w:sz w:val="16"/>
              </w:rPr>
              <w:t>Programa</w:t>
            </w:r>
            <w:r>
              <w:rPr>
                <w:spacing w:val="-20"/>
                <w:w w:val="90"/>
                <w:sz w:val="16"/>
              </w:rPr>
              <w:t xml:space="preserve"> </w:t>
            </w:r>
            <w:r>
              <w:rPr>
                <w:w w:val="90"/>
                <w:sz w:val="16"/>
              </w:rPr>
              <w:t>de</w:t>
            </w:r>
            <w:r>
              <w:rPr>
                <w:spacing w:val="-20"/>
                <w:w w:val="90"/>
                <w:sz w:val="16"/>
              </w:rPr>
              <w:t xml:space="preserve"> </w:t>
            </w:r>
            <w:r>
              <w:rPr>
                <w:w w:val="90"/>
                <w:sz w:val="16"/>
              </w:rPr>
              <w:t>Residência em Área Profissional da</w:t>
            </w:r>
            <w:r>
              <w:rPr>
                <w:spacing w:val="-25"/>
                <w:w w:val="90"/>
                <w:sz w:val="16"/>
              </w:rPr>
              <w:t xml:space="preserve"> </w:t>
            </w:r>
            <w:r>
              <w:rPr>
                <w:w w:val="90"/>
                <w:sz w:val="16"/>
              </w:rPr>
              <w:t xml:space="preserve">Saúde: </w:t>
            </w:r>
            <w:r>
              <w:rPr>
                <w:sz w:val="16"/>
              </w:rPr>
              <w:t>Enfermagem</w:t>
            </w:r>
            <w:r>
              <w:rPr>
                <w:spacing w:val="-32"/>
                <w:sz w:val="16"/>
              </w:rPr>
              <w:t xml:space="preserve"> </w:t>
            </w:r>
            <w:r>
              <w:rPr>
                <w:sz w:val="16"/>
              </w:rPr>
              <w:t>em</w:t>
            </w:r>
            <w:r>
              <w:rPr>
                <w:spacing w:val="-32"/>
                <w:sz w:val="16"/>
              </w:rPr>
              <w:t xml:space="preserve"> </w:t>
            </w:r>
            <w:r>
              <w:rPr>
                <w:sz w:val="16"/>
              </w:rPr>
              <w:t>Saúde</w:t>
            </w:r>
            <w:r>
              <w:rPr>
                <w:spacing w:val="-32"/>
                <w:sz w:val="16"/>
              </w:rPr>
              <w:t xml:space="preserve"> </w:t>
            </w:r>
            <w:r>
              <w:rPr>
                <w:sz w:val="16"/>
              </w:rPr>
              <w:t>do Adulto</w:t>
            </w:r>
            <w:r>
              <w:rPr>
                <w:spacing w:val="-14"/>
                <w:sz w:val="16"/>
              </w:rPr>
              <w:t xml:space="preserve"> </w:t>
            </w:r>
            <w:r>
              <w:rPr>
                <w:sz w:val="16"/>
              </w:rPr>
              <w:t>e</w:t>
            </w:r>
            <w:r>
              <w:rPr>
                <w:spacing w:val="-15"/>
                <w:sz w:val="16"/>
              </w:rPr>
              <w:t xml:space="preserve"> </w:t>
            </w:r>
            <w:r>
              <w:rPr>
                <w:sz w:val="16"/>
              </w:rPr>
              <w:t>do</w:t>
            </w:r>
            <w:r>
              <w:rPr>
                <w:spacing w:val="-14"/>
                <w:sz w:val="16"/>
              </w:rPr>
              <w:t xml:space="preserve"> </w:t>
            </w:r>
            <w:r>
              <w:rPr>
                <w:sz w:val="16"/>
              </w:rPr>
              <w:t>Idoso</w:t>
            </w:r>
          </w:p>
        </w:tc>
        <w:tc>
          <w:tcPr>
            <w:tcW w:w="160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882" w:type="dxa"/>
            <w:tcBorders>
              <w:top w:val="single" w:sz="4"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1"/>
              <w:rPr>
                <w:b/>
                <w:sz w:val="15"/>
              </w:rPr>
            </w:pPr>
          </w:p>
          <w:p w:rsidR="006179D5" w:rsidRDefault="00BE2E45">
            <w:pPr>
              <w:pStyle w:val="TableParagraph"/>
              <w:spacing w:before="1"/>
              <w:jc w:val="center"/>
              <w:rPr>
                <w:sz w:val="16"/>
              </w:rPr>
            </w:pPr>
            <w:r>
              <w:rPr>
                <w:w w:val="91"/>
                <w:sz w:val="16"/>
              </w:rPr>
              <w:t>6</w:t>
            </w:r>
          </w:p>
        </w:tc>
      </w:tr>
      <w:tr w:rsidR="006179D5">
        <w:trPr>
          <w:trHeight w:val="901"/>
        </w:trPr>
        <w:tc>
          <w:tcPr>
            <w:tcW w:w="1556" w:type="dxa"/>
            <w:vMerge/>
            <w:tcBorders>
              <w:top w:val="nil"/>
              <w:left w:val="single" w:sz="8" w:space="0" w:color="000000"/>
              <w:bottom w:val="single" w:sz="8" w:space="0" w:color="000000"/>
              <w:right w:val="single" w:sz="4" w:space="0" w:color="000000"/>
            </w:tcBorders>
          </w:tcPr>
          <w:p w:rsidR="006179D5" w:rsidRDefault="006179D5">
            <w:pPr>
              <w:rPr>
                <w:sz w:val="2"/>
                <w:szCs w:val="2"/>
              </w:rPr>
            </w:pPr>
          </w:p>
        </w:tc>
        <w:tc>
          <w:tcPr>
            <w:tcW w:w="181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3"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spacing w:before="2"/>
              <w:rPr>
                <w:b/>
                <w:sz w:val="14"/>
              </w:rPr>
            </w:pPr>
          </w:p>
          <w:p w:rsidR="006179D5" w:rsidRDefault="00BE2E45">
            <w:pPr>
              <w:pStyle w:val="TableParagraph"/>
              <w:spacing w:before="1" w:line="254" w:lineRule="auto"/>
              <w:ind w:left="85" w:right="78"/>
              <w:jc w:val="center"/>
              <w:rPr>
                <w:sz w:val="16"/>
              </w:rPr>
            </w:pPr>
            <w:r>
              <w:rPr>
                <w:w w:val="90"/>
                <w:sz w:val="16"/>
              </w:rPr>
              <w:t xml:space="preserve">(PR03) Programa de Residência em Área Profissional da Saúde: </w:t>
            </w:r>
            <w:r>
              <w:rPr>
                <w:sz w:val="16"/>
              </w:rPr>
              <w:t>Enfermagem Obstétrica</w:t>
            </w:r>
          </w:p>
        </w:tc>
        <w:tc>
          <w:tcPr>
            <w:tcW w:w="160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882" w:type="dxa"/>
            <w:tcBorders>
              <w:top w:val="single" w:sz="4"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4"/>
              <w:rPr>
                <w:b/>
                <w:sz w:val="15"/>
              </w:rPr>
            </w:pPr>
          </w:p>
          <w:p w:rsidR="006179D5" w:rsidRDefault="00BE2E45">
            <w:pPr>
              <w:pStyle w:val="TableParagraph"/>
              <w:jc w:val="center"/>
              <w:rPr>
                <w:sz w:val="16"/>
              </w:rPr>
            </w:pPr>
            <w:r>
              <w:rPr>
                <w:w w:val="91"/>
                <w:sz w:val="16"/>
              </w:rPr>
              <w:t>6</w:t>
            </w:r>
          </w:p>
        </w:tc>
      </w:tr>
      <w:tr w:rsidR="006179D5">
        <w:trPr>
          <w:trHeight w:val="899"/>
        </w:trPr>
        <w:tc>
          <w:tcPr>
            <w:tcW w:w="1556" w:type="dxa"/>
            <w:vMerge/>
            <w:tcBorders>
              <w:top w:val="nil"/>
              <w:left w:val="single" w:sz="8" w:space="0" w:color="000000"/>
              <w:bottom w:val="single" w:sz="8" w:space="0" w:color="000000"/>
              <w:right w:val="single" w:sz="4" w:space="0" w:color="000000"/>
            </w:tcBorders>
          </w:tcPr>
          <w:p w:rsidR="006179D5" w:rsidRDefault="006179D5">
            <w:pPr>
              <w:rPr>
                <w:sz w:val="2"/>
                <w:szCs w:val="2"/>
              </w:rPr>
            </w:pPr>
          </w:p>
        </w:tc>
        <w:tc>
          <w:tcPr>
            <w:tcW w:w="1811" w:type="dxa"/>
            <w:vMerge w:val="restart"/>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rPr>
                <w:b/>
                <w:sz w:val="16"/>
              </w:rPr>
            </w:pPr>
          </w:p>
          <w:p w:rsidR="006179D5" w:rsidRDefault="006179D5">
            <w:pPr>
              <w:pStyle w:val="TableParagraph"/>
              <w:spacing w:before="8"/>
              <w:rPr>
                <w:b/>
                <w:sz w:val="13"/>
              </w:rPr>
            </w:pPr>
          </w:p>
          <w:p w:rsidR="006179D5" w:rsidRDefault="00BE2E45">
            <w:pPr>
              <w:pStyle w:val="TableParagraph"/>
              <w:spacing w:line="254" w:lineRule="auto"/>
              <w:ind w:left="748" w:right="140" w:hanging="596"/>
              <w:rPr>
                <w:sz w:val="16"/>
              </w:rPr>
            </w:pPr>
            <w:r>
              <w:rPr>
                <w:w w:val="90"/>
                <w:sz w:val="16"/>
              </w:rPr>
              <w:t xml:space="preserve">Faculdade de Medicina </w:t>
            </w:r>
            <w:r>
              <w:rPr>
                <w:sz w:val="16"/>
              </w:rPr>
              <w:t>(FM)</w:t>
            </w:r>
          </w:p>
        </w:tc>
        <w:tc>
          <w:tcPr>
            <w:tcW w:w="2313"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spacing w:before="2"/>
              <w:rPr>
                <w:b/>
                <w:sz w:val="14"/>
              </w:rPr>
            </w:pPr>
          </w:p>
          <w:p w:rsidR="006179D5" w:rsidRDefault="00BE2E45">
            <w:pPr>
              <w:pStyle w:val="TableParagraph"/>
              <w:spacing w:before="1" w:line="254" w:lineRule="auto"/>
              <w:ind w:left="85" w:right="78"/>
              <w:jc w:val="center"/>
              <w:rPr>
                <w:sz w:val="16"/>
              </w:rPr>
            </w:pPr>
            <w:r>
              <w:rPr>
                <w:w w:val="90"/>
                <w:sz w:val="16"/>
              </w:rPr>
              <w:t xml:space="preserve">(PR05) Programa de Residência </w:t>
            </w:r>
            <w:r>
              <w:rPr>
                <w:w w:val="95"/>
                <w:sz w:val="16"/>
              </w:rPr>
              <w:t xml:space="preserve">Multiprofissional: Assistência </w:t>
            </w:r>
            <w:r>
              <w:rPr>
                <w:sz w:val="16"/>
              </w:rPr>
              <w:t>Cardiorrespiratória</w:t>
            </w:r>
          </w:p>
        </w:tc>
        <w:tc>
          <w:tcPr>
            <w:tcW w:w="160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b/>
                <w:sz w:val="16"/>
              </w:rPr>
            </w:pPr>
          </w:p>
          <w:p w:rsidR="006179D5" w:rsidRDefault="006179D5">
            <w:pPr>
              <w:pStyle w:val="TableParagraph"/>
              <w:spacing w:before="1"/>
              <w:rPr>
                <w:b/>
                <w:sz w:val="15"/>
              </w:rPr>
            </w:pPr>
          </w:p>
          <w:p w:rsidR="006179D5" w:rsidRDefault="00BE2E45">
            <w:pPr>
              <w:pStyle w:val="TableParagraph"/>
              <w:spacing w:before="1"/>
              <w:ind w:left="52" w:right="45"/>
              <w:jc w:val="center"/>
              <w:rPr>
                <w:sz w:val="16"/>
              </w:rPr>
            </w:pPr>
            <w:r>
              <w:rPr>
                <w:sz w:val="16"/>
              </w:rPr>
              <w:t>InCor</w:t>
            </w:r>
          </w:p>
        </w:tc>
        <w:tc>
          <w:tcPr>
            <w:tcW w:w="882" w:type="dxa"/>
            <w:tcBorders>
              <w:top w:val="single" w:sz="4"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1"/>
              <w:rPr>
                <w:b/>
                <w:sz w:val="15"/>
              </w:rPr>
            </w:pPr>
          </w:p>
          <w:p w:rsidR="006179D5" w:rsidRDefault="00BE2E45">
            <w:pPr>
              <w:pStyle w:val="TableParagraph"/>
              <w:spacing w:before="1"/>
              <w:jc w:val="center"/>
              <w:rPr>
                <w:sz w:val="16"/>
              </w:rPr>
            </w:pPr>
            <w:r>
              <w:rPr>
                <w:w w:val="91"/>
                <w:sz w:val="16"/>
              </w:rPr>
              <w:t>1</w:t>
            </w:r>
          </w:p>
        </w:tc>
      </w:tr>
      <w:tr w:rsidR="006179D5">
        <w:trPr>
          <w:trHeight w:val="899"/>
        </w:trPr>
        <w:tc>
          <w:tcPr>
            <w:tcW w:w="1556" w:type="dxa"/>
            <w:vMerge/>
            <w:tcBorders>
              <w:top w:val="nil"/>
              <w:left w:val="single" w:sz="8" w:space="0" w:color="000000"/>
              <w:bottom w:val="single" w:sz="8" w:space="0" w:color="000000"/>
              <w:right w:val="single" w:sz="4" w:space="0" w:color="000000"/>
            </w:tcBorders>
          </w:tcPr>
          <w:p w:rsidR="006179D5" w:rsidRDefault="006179D5">
            <w:pPr>
              <w:rPr>
                <w:sz w:val="2"/>
                <w:szCs w:val="2"/>
              </w:rPr>
            </w:pPr>
          </w:p>
        </w:tc>
        <w:tc>
          <w:tcPr>
            <w:tcW w:w="181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3"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spacing w:before="2"/>
              <w:rPr>
                <w:b/>
                <w:sz w:val="14"/>
              </w:rPr>
            </w:pPr>
          </w:p>
          <w:p w:rsidR="006179D5" w:rsidRDefault="00BE2E45">
            <w:pPr>
              <w:pStyle w:val="TableParagraph"/>
              <w:spacing w:before="1" w:line="254" w:lineRule="auto"/>
              <w:ind w:left="84" w:right="78" w:hanging="1"/>
              <w:jc w:val="center"/>
              <w:rPr>
                <w:sz w:val="16"/>
              </w:rPr>
            </w:pPr>
            <w:r>
              <w:rPr>
                <w:w w:val="90"/>
                <w:sz w:val="16"/>
              </w:rPr>
              <w:t>(PR16)</w:t>
            </w:r>
            <w:r>
              <w:rPr>
                <w:spacing w:val="-15"/>
                <w:w w:val="90"/>
                <w:sz w:val="16"/>
              </w:rPr>
              <w:t xml:space="preserve"> </w:t>
            </w:r>
            <w:r>
              <w:rPr>
                <w:w w:val="90"/>
                <w:sz w:val="16"/>
              </w:rPr>
              <w:t>Programa</w:t>
            </w:r>
            <w:r>
              <w:rPr>
                <w:spacing w:val="-15"/>
                <w:w w:val="90"/>
                <w:sz w:val="16"/>
              </w:rPr>
              <w:t xml:space="preserve"> </w:t>
            </w:r>
            <w:r>
              <w:rPr>
                <w:w w:val="90"/>
                <w:sz w:val="16"/>
              </w:rPr>
              <w:t>de</w:t>
            </w:r>
            <w:r>
              <w:rPr>
                <w:spacing w:val="-16"/>
                <w:w w:val="90"/>
                <w:sz w:val="16"/>
              </w:rPr>
              <w:t xml:space="preserve"> </w:t>
            </w:r>
            <w:r>
              <w:rPr>
                <w:w w:val="90"/>
                <w:sz w:val="16"/>
              </w:rPr>
              <w:t xml:space="preserve">Residência </w:t>
            </w:r>
            <w:r>
              <w:rPr>
                <w:spacing w:val="-1"/>
                <w:w w:val="95"/>
                <w:sz w:val="16"/>
              </w:rPr>
              <w:t>Multiprofissional:</w:t>
            </w:r>
            <w:r>
              <w:rPr>
                <w:spacing w:val="-29"/>
                <w:w w:val="95"/>
                <w:sz w:val="16"/>
              </w:rPr>
              <w:t xml:space="preserve"> </w:t>
            </w:r>
            <w:r>
              <w:rPr>
                <w:w w:val="95"/>
                <w:sz w:val="16"/>
              </w:rPr>
              <w:t>Saúde</w:t>
            </w:r>
            <w:r>
              <w:rPr>
                <w:spacing w:val="-30"/>
                <w:w w:val="95"/>
                <w:sz w:val="16"/>
              </w:rPr>
              <w:t xml:space="preserve"> </w:t>
            </w:r>
            <w:r>
              <w:rPr>
                <w:w w:val="95"/>
                <w:sz w:val="16"/>
              </w:rPr>
              <w:t xml:space="preserve">Coletiva </w:t>
            </w:r>
            <w:r>
              <w:rPr>
                <w:sz w:val="16"/>
              </w:rPr>
              <w:t>e Atenção</w:t>
            </w:r>
            <w:r>
              <w:rPr>
                <w:spacing w:val="-34"/>
                <w:sz w:val="16"/>
              </w:rPr>
              <w:t xml:space="preserve"> </w:t>
            </w:r>
            <w:r>
              <w:rPr>
                <w:sz w:val="16"/>
              </w:rPr>
              <w:t>Primária</w:t>
            </w:r>
          </w:p>
        </w:tc>
        <w:tc>
          <w:tcPr>
            <w:tcW w:w="160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line="254" w:lineRule="auto"/>
              <w:ind w:left="53" w:right="45"/>
              <w:jc w:val="center"/>
              <w:rPr>
                <w:sz w:val="16"/>
              </w:rPr>
            </w:pPr>
            <w:r>
              <w:rPr>
                <w:w w:val="95"/>
                <w:sz w:val="16"/>
              </w:rPr>
              <w:t xml:space="preserve">Centro de Saúde Escola Samuel </w:t>
            </w:r>
            <w:r>
              <w:rPr>
                <w:w w:val="90"/>
                <w:sz w:val="16"/>
              </w:rPr>
              <w:t>Barnsley Pessoa e</w:t>
            </w:r>
            <w:r>
              <w:rPr>
                <w:w w:val="89"/>
                <w:sz w:val="16"/>
              </w:rPr>
              <w:t xml:space="preserve"> </w:t>
            </w:r>
            <w:r>
              <w:rPr>
                <w:sz w:val="16"/>
              </w:rPr>
              <w:t>UBS's</w:t>
            </w:r>
          </w:p>
        </w:tc>
        <w:tc>
          <w:tcPr>
            <w:tcW w:w="882" w:type="dxa"/>
            <w:tcBorders>
              <w:top w:val="single" w:sz="4"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2"/>
              <w:rPr>
                <w:b/>
                <w:sz w:val="15"/>
              </w:rPr>
            </w:pPr>
          </w:p>
          <w:p w:rsidR="006179D5" w:rsidRDefault="00BE2E45">
            <w:pPr>
              <w:pStyle w:val="TableParagraph"/>
              <w:jc w:val="center"/>
              <w:rPr>
                <w:sz w:val="16"/>
              </w:rPr>
            </w:pPr>
            <w:r>
              <w:rPr>
                <w:w w:val="91"/>
                <w:sz w:val="16"/>
              </w:rPr>
              <w:t>4</w:t>
            </w:r>
          </w:p>
        </w:tc>
      </w:tr>
      <w:tr w:rsidR="006179D5">
        <w:trPr>
          <w:trHeight w:val="901"/>
        </w:trPr>
        <w:tc>
          <w:tcPr>
            <w:tcW w:w="1556" w:type="dxa"/>
            <w:vMerge/>
            <w:tcBorders>
              <w:top w:val="nil"/>
              <w:left w:val="single" w:sz="8" w:space="0" w:color="000000"/>
              <w:bottom w:val="single" w:sz="8" w:space="0" w:color="000000"/>
              <w:right w:val="single" w:sz="4" w:space="0" w:color="000000"/>
            </w:tcBorders>
          </w:tcPr>
          <w:p w:rsidR="006179D5" w:rsidRDefault="006179D5">
            <w:pPr>
              <w:rPr>
                <w:sz w:val="2"/>
                <w:szCs w:val="2"/>
              </w:rPr>
            </w:pPr>
          </w:p>
        </w:tc>
        <w:tc>
          <w:tcPr>
            <w:tcW w:w="181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3"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spacing w:before="2"/>
              <w:rPr>
                <w:b/>
                <w:sz w:val="14"/>
              </w:rPr>
            </w:pPr>
          </w:p>
          <w:p w:rsidR="006179D5" w:rsidRDefault="00BE2E45">
            <w:pPr>
              <w:pStyle w:val="TableParagraph"/>
              <w:spacing w:before="1" w:line="254" w:lineRule="auto"/>
              <w:ind w:left="68" w:right="60" w:hanging="2"/>
              <w:jc w:val="center"/>
              <w:rPr>
                <w:sz w:val="16"/>
              </w:rPr>
            </w:pPr>
            <w:r>
              <w:rPr>
                <w:w w:val="90"/>
                <w:sz w:val="16"/>
              </w:rPr>
              <w:t xml:space="preserve">(PR17) Programa de Residência </w:t>
            </w:r>
            <w:r>
              <w:rPr>
                <w:w w:val="95"/>
                <w:sz w:val="16"/>
              </w:rPr>
              <w:t>Multiprofissional:</w:t>
            </w:r>
            <w:r>
              <w:rPr>
                <w:spacing w:val="-26"/>
                <w:w w:val="95"/>
                <w:sz w:val="16"/>
              </w:rPr>
              <w:t xml:space="preserve"> </w:t>
            </w:r>
            <w:r>
              <w:rPr>
                <w:w w:val="95"/>
                <w:sz w:val="16"/>
              </w:rPr>
              <w:t>Saúde</w:t>
            </w:r>
            <w:r>
              <w:rPr>
                <w:spacing w:val="-25"/>
                <w:w w:val="95"/>
                <w:sz w:val="16"/>
              </w:rPr>
              <w:t xml:space="preserve"> </w:t>
            </w:r>
            <w:r>
              <w:rPr>
                <w:w w:val="95"/>
                <w:sz w:val="16"/>
              </w:rPr>
              <w:t>do</w:t>
            </w:r>
            <w:r>
              <w:rPr>
                <w:spacing w:val="-25"/>
                <w:w w:val="95"/>
                <w:sz w:val="16"/>
              </w:rPr>
              <w:t xml:space="preserve"> </w:t>
            </w:r>
            <w:r>
              <w:rPr>
                <w:w w:val="95"/>
                <w:sz w:val="16"/>
              </w:rPr>
              <w:t xml:space="preserve">Idoso </w:t>
            </w:r>
            <w:r>
              <w:rPr>
                <w:sz w:val="16"/>
              </w:rPr>
              <w:t>em</w:t>
            </w:r>
            <w:r>
              <w:rPr>
                <w:spacing w:val="-23"/>
                <w:sz w:val="16"/>
              </w:rPr>
              <w:t xml:space="preserve"> </w:t>
            </w:r>
            <w:r>
              <w:rPr>
                <w:sz w:val="16"/>
              </w:rPr>
              <w:t>Cuidados</w:t>
            </w:r>
            <w:r>
              <w:rPr>
                <w:spacing w:val="-24"/>
                <w:sz w:val="16"/>
              </w:rPr>
              <w:t xml:space="preserve"> </w:t>
            </w:r>
            <w:r>
              <w:rPr>
                <w:sz w:val="16"/>
              </w:rPr>
              <w:t>Paliativos</w:t>
            </w:r>
          </w:p>
        </w:tc>
        <w:tc>
          <w:tcPr>
            <w:tcW w:w="160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line="256" w:lineRule="auto"/>
              <w:ind w:left="53" w:right="45"/>
              <w:jc w:val="center"/>
              <w:rPr>
                <w:sz w:val="16"/>
              </w:rPr>
            </w:pPr>
            <w:r>
              <w:rPr>
                <w:w w:val="90"/>
                <w:sz w:val="16"/>
              </w:rPr>
              <w:t xml:space="preserve">Hospital das Clínicas </w:t>
            </w:r>
            <w:r>
              <w:rPr>
                <w:sz w:val="16"/>
              </w:rPr>
              <w:t>da Faculdade de Medicina (Pinheiros)</w:t>
            </w:r>
          </w:p>
        </w:tc>
        <w:tc>
          <w:tcPr>
            <w:tcW w:w="882" w:type="dxa"/>
            <w:tcBorders>
              <w:top w:val="single" w:sz="4"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4"/>
              <w:rPr>
                <w:b/>
                <w:sz w:val="15"/>
              </w:rPr>
            </w:pPr>
          </w:p>
          <w:p w:rsidR="006179D5" w:rsidRDefault="00BE2E45">
            <w:pPr>
              <w:pStyle w:val="TableParagraph"/>
              <w:jc w:val="center"/>
              <w:rPr>
                <w:sz w:val="16"/>
              </w:rPr>
            </w:pPr>
            <w:r>
              <w:rPr>
                <w:w w:val="91"/>
                <w:sz w:val="16"/>
              </w:rPr>
              <w:t>4</w:t>
            </w:r>
          </w:p>
        </w:tc>
      </w:tr>
      <w:tr w:rsidR="006179D5">
        <w:trPr>
          <w:trHeight w:val="903"/>
        </w:trPr>
        <w:tc>
          <w:tcPr>
            <w:tcW w:w="1556" w:type="dxa"/>
            <w:vMerge/>
            <w:tcBorders>
              <w:top w:val="nil"/>
              <w:left w:val="single" w:sz="8" w:space="0" w:color="000000"/>
              <w:bottom w:val="single" w:sz="8" w:space="0" w:color="000000"/>
              <w:right w:val="single" w:sz="4" w:space="0" w:color="000000"/>
            </w:tcBorders>
          </w:tcPr>
          <w:p w:rsidR="006179D5" w:rsidRDefault="006179D5">
            <w:pPr>
              <w:rPr>
                <w:sz w:val="2"/>
                <w:szCs w:val="2"/>
              </w:rPr>
            </w:pPr>
          </w:p>
        </w:tc>
        <w:tc>
          <w:tcPr>
            <w:tcW w:w="1811"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3"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line="254" w:lineRule="auto"/>
              <w:ind w:left="85" w:right="80"/>
              <w:jc w:val="center"/>
              <w:rPr>
                <w:sz w:val="16"/>
              </w:rPr>
            </w:pPr>
            <w:r>
              <w:rPr>
                <w:w w:val="90"/>
                <w:sz w:val="16"/>
              </w:rPr>
              <w:t xml:space="preserve">(PR18) Programa de Residência </w:t>
            </w:r>
            <w:r>
              <w:rPr>
                <w:w w:val="95"/>
                <w:sz w:val="16"/>
              </w:rPr>
              <w:t xml:space="preserve">Multiprofissional: Saúde Mental com Ênfase em Dependência </w:t>
            </w:r>
            <w:r>
              <w:rPr>
                <w:sz w:val="16"/>
              </w:rPr>
              <w:t>Química</w:t>
            </w:r>
          </w:p>
        </w:tc>
        <w:tc>
          <w:tcPr>
            <w:tcW w:w="160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8"/>
              </w:rPr>
            </w:pPr>
          </w:p>
        </w:tc>
        <w:tc>
          <w:tcPr>
            <w:tcW w:w="1481"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ind w:left="119"/>
              <w:rPr>
                <w:sz w:val="16"/>
              </w:rPr>
            </w:pPr>
            <w:r>
              <w:rPr>
                <w:w w:val="90"/>
                <w:sz w:val="16"/>
              </w:rPr>
              <w:t>IPq</w:t>
            </w:r>
            <w:r>
              <w:rPr>
                <w:spacing w:val="-23"/>
                <w:w w:val="90"/>
                <w:sz w:val="16"/>
              </w:rPr>
              <w:t xml:space="preserve"> </w:t>
            </w:r>
            <w:r>
              <w:rPr>
                <w:w w:val="90"/>
                <w:sz w:val="16"/>
              </w:rPr>
              <w:t>(USP);</w:t>
            </w:r>
            <w:r>
              <w:rPr>
                <w:spacing w:val="-22"/>
                <w:w w:val="90"/>
                <w:sz w:val="16"/>
              </w:rPr>
              <w:t xml:space="preserve"> </w:t>
            </w:r>
            <w:r>
              <w:rPr>
                <w:w w:val="90"/>
                <w:sz w:val="16"/>
              </w:rPr>
              <w:t>CAPS</w:t>
            </w:r>
            <w:r>
              <w:rPr>
                <w:spacing w:val="-23"/>
                <w:w w:val="90"/>
                <w:sz w:val="16"/>
              </w:rPr>
              <w:t xml:space="preserve"> </w:t>
            </w:r>
            <w:r>
              <w:rPr>
                <w:w w:val="90"/>
                <w:sz w:val="16"/>
              </w:rPr>
              <w:t>AD</w:t>
            </w:r>
          </w:p>
          <w:p w:rsidR="006179D5" w:rsidRDefault="00BE2E45">
            <w:pPr>
              <w:pStyle w:val="TableParagraph"/>
              <w:spacing w:before="11" w:line="254" w:lineRule="auto"/>
              <w:ind w:left="162" w:right="155" w:hanging="1"/>
              <w:jc w:val="center"/>
              <w:rPr>
                <w:sz w:val="16"/>
              </w:rPr>
            </w:pPr>
            <w:r>
              <w:rPr>
                <w:w w:val="85"/>
                <w:sz w:val="16"/>
              </w:rPr>
              <w:t xml:space="preserve">Brasilândia; CAPS </w:t>
            </w:r>
            <w:r>
              <w:rPr>
                <w:w w:val="90"/>
                <w:sz w:val="16"/>
              </w:rPr>
              <w:t>AD</w:t>
            </w:r>
            <w:r>
              <w:rPr>
                <w:spacing w:val="-13"/>
                <w:w w:val="90"/>
                <w:sz w:val="16"/>
              </w:rPr>
              <w:t xml:space="preserve"> </w:t>
            </w:r>
            <w:r>
              <w:rPr>
                <w:w w:val="90"/>
                <w:sz w:val="16"/>
              </w:rPr>
              <w:t>Pirituba</w:t>
            </w:r>
            <w:r>
              <w:rPr>
                <w:spacing w:val="-12"/>
                <w:w w:val="90"/>
                <w:sz w:val="16"/>
              </w:rPr>
              <w:t xml:space="preserve"> </w:t>
            </w:r>
            <w:r>
              <w:rPr>
                <w:w w:val="90"/>
                <w:sz w:val="16"/>
              </w:rPr>
              <w:t>e</w:t>
            </w:r>
            <w:r>
              <w:rPr>
                <w:spacing w:val="-13"/>
                <w:w w:val="90"/>
                <w:sz w:val="16"/>
              </w:rPr>
              <w:t xml:space="preserve"> </w:t>
            </w:r>
            <w:r>
              <w:rPr>
                <w:w w:val="90"/>
                <w:sz w:val="16"/>
              </w:rPr>
              <w:t xml:space="preserve">UBS </w:t>
            </w:r>
            <w:r>
              <w:rPr>
                <w:sz w:val="16"/>
              </w:rPr>
              <w:t>Centro</w:t>
            </w:r>
          </w:p>
        </w:tc>
        <w:tc>
          <w:tcPr>
            <w:tcW w:w="882" w:type="dxa"/>
            <w:tcBorders>
              <w:top w:val="single" w:sz="4" w:space="0" w:color="000000"/>
              <w:left w:val="single" w:sz="4" w:space="0" w:color="000000"/>
              <w:bottom w:val="single" w:sz="4" w:space="0" w:color="000000"/>
              <w:right w:val="single" w:sz="8" w:space="0" w:color="000000"/>
            </w:tcBorders>
          </w:tcPr>
          <w:p w:rsidR="006179D5" w:rsidRDefault="006179D5">
            <w:pPr>
              <w:pStyle w:val="TableParagraph"/>
              <w:rPr>
                <w:b/>
                <w:sz w:val="16"/>
              </w:rPr>
            </w:pPr>
          </w:p>
          <w:p w:rsidR="006179D5" w:rsidRDefault="006179D5">
            <w:pPr>
              <w:pStyle w:val="TableParagraph"/>
              <w:spacing w:before="1"/>
              <w:rPr>
                <w:b/>
                <w:sz w:val="15"/>
              </w:rPr>
            </w:pPr>
          </w:p>
          <w:p w:rsidR="006179D5" w:rsidRDefault="00BE2E45">
            <w:pPr>
              <w:pStyle w:val="TableParagraph"/>
              <w:jc w:val="center"/>
              <w:rPr>
                <w:sz w:val="16"/>
              </w:rPr>
            </w:pPr>
            <w:r>
              <w:rPr>
                <w:w w:val="91"/>
                <w:sz w:val="16"/>
              </w:rPr>
              <w:t>2</w:t>
            </w:r>
          </w:p>
        </w:tc>
      </w:tr>
    </w:tbl>
    <w:p w:rsidR="006179D5" w:rsidRDefault="006179D5">
      <w:pPr>
        <w:jc w:val="center"/>
        <w:rPr>
          <w:sz w:val="16"/>
        </w:rPr>
        <w:sectPr w:rsidR="006179D5">
          <w:pgSz w:w="11910" w:h="16840"/>
          <w:pgMar w:top="1600" w:right="740" w:bottom="1200" w:left="740" w:header="425" w:footer="923" w:gutter="0"/>
          <w:cols w:space="720"/>
        </w:sectPr>
      </w:pPr>
    </w:p>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7"/>
        <w:gridCol w:w="1808"/>
        <w:gridCol w:w="2316"/>
        <w:gridCol w:w="1599"/>
        <w:gridCol w:w="1480"/>
        <w:gridCol w:w="879"/>
      </w:tblGrid>
      <w:tr w:rsidR="006179D5" w:rsidTr="00BE2E45">
        <w:trPr>
          <w:trHeight w:val="894"/>
        </w:trPr>
        <w:tc>
          <w:tcPr>
            <w:tcW w:w="1557" w:type="dxa"/>
            <w:vMerge w:val="restart"/>
            <w:tcBorders>
              <w:right w:val="single" w:sz="4" w:space="0" w:color="000000"/>
            </w:tcBorders>
          </w:tcPr>
          <w:p w:rsidR="006179D5" w:rsidRDefault="006179D5">
            <w:pPr>
              <w:pStyle w:val="TableParagraph"/>
              <w:rPr>
                <w:rFonts w:ascii="Times New Roman"/>
              </w:rPr>
            </w:pPr>
          </w:p>
          <w:p w:rsidR="006179D5" w:rsidRDefault="006179D5">
            <w:pPr>
              <w:pStyle w:val="TableParagraph"/>
              <w:rPr>
                <w:rFonts w:ascii="Times New Roman"/>
              </w:rPr>
            </w:pPr>
          </w:p>
          <w:p w:rsidR="006179D5" w:rsidRDefault="006179D5">
            <w:pPr>
              <w:pStyle w:val="TableParagraph"/>
              <w:rPr>
                <w:rFonts w:ascii="Times New Roman"/>
              </w:rPr>
            </w:pPr>
          </w:p>
          <w:p w:rsidR="006179D5" w:rsidRDefault="006179D5">
            <w:pPr>
              <w:pStyle w:val="TableParagraph"/>
              <w:rPr>
                <w:rFonts w:ascii="Times New Roman"/>
              </w:rPr>
            </w:pPr>
          </w:p>
          <w:p w:rsidR="006179D5" w:rsidRDefault="006179D5">
            <w:pPr>
              <w:pStyle w:val="TableParagraph"/>
              <w:rPr>
                <w:rFonts w:ascii="Times New Roman"/>
              </w:rPr>
            </w:pPr>
          </w:p>
          <w:p w:rsidR="006179D5" w:rsidRDefault="006179D5">
            <w:pPr>
              <w:pStyle w:val="TableParagraph"/>
              <w:rPr>
                <w:rFonts w:ascii="Times New Roman"/>
              </w:rPr>
            </w:pPr>
          </w:p>
          <w:p w:rsidR="006179D5" w:rsidRDefault="00BE2E45">
            <w:pPr>
              <w:pStyle w:val="TableParagraph"/>
              <w:spacing w:before="179"/>
              <w:ind w:left="237"/>
              <w:rPr>
                <w:rFonts w:ascii="Trebuchet MS"/>
                <w:b/>
              </w:rPr>
            </w:pPr>
            <w:r>
              <w:rPr>
                <w:rFonts w:ascii="Trebuchet MS"/>
                <w:b/>
              </w:rPr>
              <w:t>Fisioterapia</w:t>
            </w:r>
          </w:p>
        </w:tc>
        <w:tc>
          <w:tcPr>
            <w:tcW w:w="1808" w:type="dxa"/>
            <w:vMerge w:val="restart"/>
            <w:tcBorders>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spacing w:before="3"/>
              <w:rPr>
                <w:rFonts w:ascii="Times New Roman"/>
                <w:sz w:val="13"/>
              </w:rPr>
            </w:pPr>
          </w:p>
          <w:p w:rsidR="006179D5" w:rsidRDefault="00BE2E45">
            <w:pPr>
              <w:pStyle w:val="TableParagraph"/>
              <w:spacing w:before="1" w:line="254" w:lineRule="auto"/>
              <w:ind w:left="747" w:right="138" w:hanging="596"/>
              <w:rPr>
                <w:sz w:val="16"/>
              </w:rPr>
            </w:pPr>
            <w:r>
              <w:rPr>
                <w:w w:val="90"/>
                <w:sz w:val="16"/>
              </w:rPr>
              <w:t xml:space="preserve">Faculdade de Medicina </w:t>
            </w:r>
            <w:r>
              <w:rPr>
                <w:sz w:val="16"/>
              </w:rPr>
              <w:t>(FM)</w:t>
            </w:r>
          </w:p>
        </w:tc>
        <w:tc>
          <w:tcPr>
            <w:tcW w:w="2316"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spacing w:before="9"/>
              <w:rPr>
                <w:rFonts w:ascii="Times New Roman"/>
                <w:sz w:val="13"/>
              </w:rPr>
            </w:pPr>
          </w:p>
          <w:p w:rsidR="006179D5" w:rsidRDefault="00BE2E45">
            <w:pPr>
              <w:pStyle w:val="TableParagraph"/>
              <w:spacing w:line="254" w:lineRule="auto"/>
              <w:ind w:left="86" w:right="78"/>
              <w:jc w:val="center"/>
              <w:rPr>
                <w:sz w:val="16"/>
              </w:rPr>
            </w:pPr>
            <w:r>
              <w:rPr>
                <w:w w:val="90"/>
                <w:sz w:val="16"/>
              </w:rPr>
              <w:t xml:space="preserve">(PR05) Programa de Residência </w:t>
            </w:r>
            <w:r>
              <w:rPr>
                <w:w w:val="95"/>
                <w:sz w:val="16"/>
              </w:rPr>
              <w:t xml:space="preserve">Multiprofissional: Assistência </w:t>
            </w:r>
            <w:r>
              <w:rPr>
                <w:sz w:val="16"/>
              </w:rPr>
              <w:t>Cardiorrespiratória</w:t>
            </w:r>
          </w:p>
        </w:tc>
        <w:tc>
          <w:tcPr>
            <w:tcW w:w="1599"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tc>
        <w:tc>
          <w:tcPr>
            <w:tcW w:w="1480"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spacing w:before="8"/>
              <w:rPr>
                <w:rFonts w:ascii="Times New Roman"/>
                <w:sz w:val="14"/>
              </w:rPr>
            </w:pPr>
          </w:p>
          <w:p w:rsidR="006179D5" w:rsidRDefault="00BE2E45">
            <w:pPr>
              <w:pStyle w:val="TableParagraph"/>
              <w:ind w:left="135" w:right="115"/>
              <w:jc w:val="center"/>
              <w:rPr>
                <w:sz w:val="16"/>
              </w:rPr>
            </w:pPr>
            <w:r>
              <w:rPr>
                <w:sz w:val="16"/>
              </w:rPr>
              <w:t>InCor</w:t>
            </w:r>
          </w:p>
        </w:tc>
        <w:tc>
          <w:tcPr>
            <w:tcW w:w="879"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spacing w:before="8"/>
              <w:rPr>
                <w:rFonts w:ascii="Times New Roman"/>
                <w:sz w:val="14"/>
              </w:rPr>
            </w:pPr>
          </w:p>
          <w:p w:rsidR="006179D5" w:rsidRDefault="00BE2E45">
            <w:pPr>
              <w:pStyle w:val="TableParagraph"/>
              <w:ind w:left="400"/>
              <w:rPr>
                <w:sz w:val="16"/>
              </w:rPr>
            </w:pPr>
            <w:r>
              <w:rPr>
                <w:w w:val="91"/>
                <w:sz w:val="16"/>
              </w:rPr>
              <w:t>1</w:t>
            </w:r>
          </w:p>
        </w:tc>
      </w:tr>
      <w:tr w:rsidR="006179D5" w:rsidTr="00BE2E45">
        <w:trPr>
          <w:trHeight w:val="899"/>
        </w:trPr>
        <w:tc>
          <w:tcPr>
            <w:tcW w:w="1557" w:type="dxa"/>
            <w:vMerge/>
            <w:tcBorders>
              <w:top w:val="nil"/>
              <w:right w:val="single" w:sz="4" w:space="0" w:color="000000"/>
            </w:tcBorders>
          </w:tcPr>
          <w:p w:rsidR="006179D5" w:rsidRDefault="006179D5">
            <w:pPr>
              <w:rPr>
                <w:sz w:val="2"/>
                <w:szCs w:val="2"/>
              </w:rPr>
            </w:pPr>
          </w:p>
        </w:tc>
        <w:tc>
          <w:tcPr>
            <w:tcW w:w="1808"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6" w:type="dxa"/>
            <w:vMerge w:val="restart"/>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spacing w:before="10"/>
              <w:rPr>
                <w:rFonts w:ascii="Times New Roman"/>
                <w:sz w:val="21"/>
              </w:rPr>
            </w:pPr>
          </w:p>
          <w:p w:rsidR="006179D5" w:rsidRDefault="00BE2E45">
            <w:pPr>
              <w:pStyle w:val="TableParagraph"/>
              <w:spacing w:line="254" w:lineRule="auto"/>
              <w:ind w:left="137" w:right="127" w:hanging="3"/>
              <w:jc w:val="center"/>
              <w:rPr>
                <w:sz w:val="16"/>
              </w:rPr>
            </w:pPr>
            <w:r>
              <w:rPr>
                <w:w w:val="90"/>
                <w:sz w:val="16"/>
              </w:rPr>
              <w:t>(PR15)</w:t>
            </w:r>
            <w:r>
              <w:rPr>
                <w:spacing w:val="-20"/>
                <w:w w:val="90"/>
                <w:sz w:val="16"/>
              </w:rPr>
              <w:t xml:space="preserve"> </w:t>
            </w:r>
            <w:r>
              <w:rPr>
                <w:w w:val="90"/>
                <w:sz w:val="16"/>
              </w:rPr>
              <w:t>Programa</w:t>
            </w:r>
            <w:r>
              <w:rPr>
                <w:spacing w:val="-19"/>
                <w:w w:val="90"/>
                <w:sz w:val="16"/>
              </w:rPr>
              <w:t xml:space="preserve"> </w:t>
            </w:r>
            <w:r>
              <w:rPr>
                <w:w w:val="90"/>
                <w:sz w:val="16"/>
              </w:rPr>
              <w:t>de</w:t>
            </w:r>
            <w:r>
              <w:rPr>
                <w:spacing w:val="-20"/>
                <w:w w:val="90"/>
                <w:sz w:val="16"/>
              </w:rPr>
              <w:t xml:space="preserve"> </w:t>
            </w:r>
            <w:r>
              <w:rPr>
                <w:w w:val="90"/>
                <w:sz w:val="16"/>
              </w:rPr>
              <w:t xml:space="preserve">Residência </w:t>
            </w:r>
            <w:r>
              <w:rPr>
                <w:w w:val="95"/>
                <w:sz w:val="16"/>
              </w:rPr>
              <w:t>Multiprofissional:</w:t>
            </w:r>
            <w:r>
              <w:rPr>
                <w:spacing w:val="-23"/>
                <w:w w:val="95"/>
                <w:sz w:val="16"/>
              </w:rPr>
              <w:t xml:space="preserve"> </w:t>
            </w:r>
            <w:r>
              <w:rPr>
                <w:w w:val="95"/>
                <w:sz w:val="16"/>
              </w:rPr>
              <w:t>Promoção</w:t>
            </w:r>
            <w:r>
              <w:rPr>
                <w:spacing w:val="-24"/>
                <w:w w:val="95"/>
                <w:sz w:val="16"/>
              </w:rPr>
              <w:t xml:space="preserve"> </w:t>
            </w:r>
            <w:r>
              <w:rPr>
                <w:w w:val="95"/>
                <w:sz w:val="16"/>
              </w:rPr>
              <w:t>da Saúde</w:t>
            </w:r>
            <w:r>
              <w:rPr>
                <w:spacing w:val="-25"/>
                <w:w w:val="95"/>
                <w:sz w:val="16"/>
              </w:rPr>
              <w:t xml:space="preserve"> </w:t>
            </w:r>
            <w:r>
              <w:rPr>
                <w:w w:val="95"/>
                <w:sz w:val="16"/>
              </w:rPr>
              <w:t>e</w:t>
            </w:r>
            <w:r>
              <w:rPr>
                <w:spacing w:val="-24"/>
                <w:w w:val="95"/>
                <w:sz w:val="16"/>
              </w:rPr>
              <w:t xml:space="preserve"> </w:t>
            </w:r>
            <w:r>
              <w:rPr>
                <w:w w:val="95"/>
                <w:sz w:val="16"/>
              </w:rPr>
              <w:t>Cuidado</w:t>
            </w:r>
            <w:r>
              <w:rPr>
                <w:spacing w:val="-24"/>
                <w:w w:val="95"/>
                <w:sz w:val="16"/>
              </w:rPr>
              <w:t xml:space="preserve"> </w:t>
            </w:r>
            <w:r>
              <w:rPr>
                <w:w w:val="95"/>
                <w:sz w:val="16"/>
              </w:rPr>
              <w:t>na</w:t>
            </w:r>
            <w:r>
              <w:rPr>
                <w:spacing w:val="-23"/>
                <w:w w:val="95"/>
                <w:sz w:val="16"/>
              </w:rPr>
              <w:t xml:space="preserve"> </w:t>
            </w:r>
            <w:r>
              <w:rPr>
                <w:w w:val="95"/>
                <w:sz w:val="16"/>
              </w:rPr>
              <w:t xml:space="preserve">Atenção </w:t>
            </w:r>
            <w:r>
              <w:rPr>
                <w:sz w:val="16"/>
              </w:rPr>
              <w:t>Hospitalar</w:t>
            </w:r>
          </w:p>
        </w:tc>
        <w:tc>
          <w:tcPr>
            <w:tcW w:w="1599"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line="254" w:lineRule="auto"/>
              <w:ind w:left="113" w:right="97" w:firstLine="2"/>
              <w:jc w:val="center"/>
              <w:rPr>
                <w:sz w:val="16"/>
              </w:rPr>
            </w:pPr>
            <w:r>
              <w:rPr>
                <w:sz w:val="16"/>
              </w:rPr>
              <w:t xml:space="preserve">Área de </w:t>
            </w:r>
            <w:r>
              <w:rPr>
                <w:spacing w:val="-1"/>
                <w:w w:val="90"/>
                <w:sz w:val="16"/>
              </w:rPr>
              <w:t xml:space="preserve">Concentração: </w:t>
            </w:r>
            <w:r>
              <w:rPr>
                <w:w w:val="90"/>
                <w:sz w:val="16"/>
              </w:rPr>
              <w:t xml:space="preserve">Saúde </w:t>
            </w:r>
            <w:r>
              <w:rPr>
                <w:sz w:val="16"/>
              </w:rPr>
              <w:t>da Criança e do Adolescente</w:t>
            </w:r>
          </w:p>
        </w:tc>
        <w:tc>
          <w:tcPr>
            <w:tcW w:w="1480" w:type="dxa"/>
            <w:vMerge w:val="restart"/>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rPr>
                <w:rFonts w:ascii="Times New Roman"/>
                <w:sz w:val="16"/>
              </w:rPr>
            </w:pPr>
          </w:p>
          <w:p w:rsidR="006179D5" w:rsidRDefault="006179D5">
            <w:pPr>
              <w:pStyle w:val="TableParagraph"/>
              <w:spacing w:before="2"/>
              <w:rPr>
                <w:rFonts w:ascii="Times New Roman"/>
                <w:sz w:val="14"/>
              </w:rPr>
            </w:pPr>
          </w:p>
          <w:p w:rsidR="006179D5" w:rsidRDefault="00BE2E45">
            <w:pPr>
              <w:pStyle w:val="TableParagraph"/>
              <w:spacing w:before="1" w:line="254" w:lineRule="auto"/>
              <w:ind w:left="326" w:right="305" w:firstLine="1"/>
              <w:jc w:val="center"/>
              <w:rPr>
                <w:sz w:val="16"/>
              </w:rPr>
            </w:pPr>
            <w:r>
              <w:rPr>
                <w:sz w:val="16"/>
              </w:rPr>
              <w:t xml:space="preserve">Hospital </w:t>
            </w:r>
            <w:r>
              <w:rPr>
                <w:spacing w:val="-2"/>
                <w:w w:val="95"/>
                <w:sz w:val="16"/>
              </w:rPr>
              <w:t xml:space="preserve">Universitário </w:t>
            </w:r>
            <w:r>
              <w:rPr>
                <w:sz w:val="16"/>
              </w:rPr>
              <w:t>(Butantã)</w:t>
            </w:r>
          </w:p>
        </w:tc>
        <w:tc>
          <w:tcPr>
            <w:tcW w:w="879"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spacing w:before="1"/>
              <w:rPr>
                <w:rFonts w:ascii="Times New Roman"/>
                <w:sz w:val="15"/>
              </w:rPr>
            </w:pPr>
          </w:p>
          <w:p w:rsidR="006179D5" w:rsidRDefault="00BE2E45">
            <w:pPr>
              <w:pStyle w:val="TableParagraph"/>
              <w:spacing w:before="1"/>
              <w:ind w:left="400"/>
              <w:rPr>
                <w:sz w:val="16"/>
              </w:rPr>
            </w:pPr>
            <w:r>
              <w:rPr>
                <w:w w:val="91"/>
                <w:sz w:val="16"/>
              </w:rPr>
              <w:t>2</w:t>
            </w:r>
          </w:p>
        </w:tc>
      </w:tr>
      <w:tr w:rsidR="006179D5" w:rsidTr="00BE2E45">
        <w:trPr>
          <w:trHeight w:val="901"/>
        </w:trPr>
        <w:tc>
          <w:tcPr>
            <w:tcW w:w="1557" w:type="dxa"/>
            <w:vMerge/>
            <w:tcBorders>
              <w:top w:val="nil"/>
              <w:right w:val="single" w:sz="4" w:space="0" w:color="000000"/>
            </w:tcBorders>
          </w:tcPr>
          <w:p w:rsidR="006179D5" w:rsidRDefault="006179D5">
            <w:pPr>
              <w:rPr>
                <w:sz w:val="2"/>
                <w:szCs w:val="2"/>
              </w:rPr>
            </w:pPr>
          </w:p>
        </w:tc>
        <w:tc>
          <w:tcPr>
            <w:tcW w:w="1808"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6"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1599"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spacing w:before="2"/>
              <w:rPr>
                <w:rFonts w:ascii="Times New Roman"/>
                <w:sz w:val="14"/>
              </w:rPr>
            </w:pPr>
          </w:p>
          <w:p w:rsidR="006179D5" w:rsidRDefault="00BE2E45">
            <w:pPr>
              <w:pStyle w:val="TableParagraph"/>
              <w:spacing w:before="1" w:line="254" w:lineRule="auto"/>
              <w:ind w:left="113" w:right="83" w:firstLine="436"/>
              <w:rPr>
                <w:sz w:val="16"/>
              </w:rPr>
            </w:pPr>
            <w:r>
              <w:rPr>
                <w:sz w:val="16"/>
              </w:rPr>
              <w:t xml:space="preserve">Área de </w:t>
            </w:r>
            <w:r>
              <w:rPr>
                <w:w w:val="90"/>
                <w:sz w:val="16"/>
              </w:rPr>
              <w:t>Concentração:</w:t>
            </w:r>
            <w:r>
              <w:rPr>
                <w:spacing w:val="-20"/>
                <w:w w:val="90"/>
                <w:sz w:val="16"/>
              </w:rPr>
              <w:t xml:space="preserve"> </w:t>
            </w:r>
            <w:r>
              <w:rPr>
                <w:w w:val="90"/>
                <w:sz w:val="16"/>
              </w:rPr>
              <w:t xml:space="preserve">Saúde </w:t>
            </w:r>
            <w:r>
              <w:rPr>
                <w:sz w:val="16"/>
              </w:rPr>
              <w:t>do</w:t>
            </w:r>
            <w:r>
              <w:rPr>
                <w:spacing w:val="-27"/>
                <w:sz w:val="16"/>
              </w:rPr>
              <w:t xml:space="preserve"> </w:t>
            </w:r>
            <w:r>
              <w:rPr>
                <w:sz w:val="16"/>
              </w:rPr>
              <w:t>Adulto</w:t>
            </w:r>
            <w:r>
              <w:rPr>
                <w:spacing w:val="-27"/>
                <w:sz w:val="16"/>
              </w:rPr>
              <w:t xml:space="preserve"> </w:t>
            </w:r>
            <w:r>
              <w:rPr>
                <w:sz w:val="16"/>
              </w:rPr>
              <w:t>e</w:t>
            </w:r>
            <w:r>
              <w:rPr>
                <w:spacing w:val="-27"/>
                <w:sz w:val="16"/>
              </w:rPr>
              <w:t xml:space="preserve"> </w:t>
            </w:r>
            <w:r>
              <w:rPr>
                <w:sz w:val="16"/>
              </w:rPr>
              <w:t>do</w:t>
            </w:r>
            <w:r>
              <w:rPr>
                <w:spacing w:val="-26"/>
                <w:sz w:val="16"/>
              </w:rPr>
              <w:t xml:space="preserve"> </w:t>
            </w:r>
            <w:r>
              <w:rPr>
                <w:sz w:val="16"/>
              </w:rPr>
              <w:t>Idoso</w:t>
            </w:r>
          </w:p>
        </w:tc>
        <w:tc>
          <w:tcPr>
            <w:tcW w:w="1480"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879"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spacing w:before="4"/>
              <w:rPr>
                <w:rFonts w:ascii="Times New Roman"/>
                <w:sz w:val="15"/>
              </w:rPr>
            </w:pPr>
          </w:p>
          <w:p w:rsidR="006179D5" w:rsidRDefault="00BE2E45">
            <w:pPr>
              <w:pStyle w:val="TableParagraph"/>
              <w:ind w:left="400"/>
              <w:rPr>
                <w:sz w:val="16"/>
              </w:rPr>
            </w:pPr>
            <w:r>
              <w:rPr>
                <w:w w:val="91"/>
                <w:sz w:val="16"/>
              </w:rPr>
              <w:t>2</w:t>
            </w:r>
          </w:p>
        </w:tc>
      </w:tr>
      <w:tr w:rsidR="006179D5" w:rsidTr="00BE2E45">
        <w:trPr>
          <w:trHeight w:val="903"/>
        </w:trPr>
        <w:tc>
          <w:tcPr>
            <w:tcW w:w="1557" w:type="dxa"/>
            <w:vMerge/>
            <w:tcBorders>
              <w:top w:val="nil"/>
              <w:right w:val="single" w:sz="4" w:space="0" w:color="000000"/>
            </w:tcBorders>
          </w:tcPr>
          <w:p w:rsidR="006179D5" w:rsidRDefault="006179D5">
            <w:pPr>
              <w:rPr>
                <w:sz w:val="2"/>
                <w:szCs w:val="2"/>
              </w:rPr>
            </w:pPr>
          </w:p>
        </w:tc>
        <w:tc>
          <w:tcPr>
            <w:tcW w:w="1808"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2316"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1599" w:type="dxa"/>
            <w:tcBorders>
              <w:top w:val="single" w:sz="4" w:space="0" w:color="000000"/>
              <w:left w:val="single" w:sz="4" w:space="0" w:color="000000"/>
              <w:bottom w:val="single" w:sz="4" w:space="0" w:color="000000"/>
              <w:right w:val="single" w:sz="4" w:space="0" w:color="000000"/>
            </w:tcBorders>
          </w:tcPr>
          <w:p w:rsidR="006179D5" w:rsidRDefault="00BE2E45">
            <w:pPr>
              <w:pStyle w:val="TableParagraph"/>
              <w:spacing w:before="65" w:line="254" w:lineRule="auto"/>
              <w:ind w:left="63" w:right="44"/>
              <w:jc w:val="center"/>
              <w:rPr>
                <w:sz w:val="16"/>
              </w:rPr>
            </w:pPr>
            <w:r>
              <w:rPr>
                <w:sz w:val="16"/>
              </w:rPr>
              <w:t xml:space="preserve">Área de </w:t>
            </w:r>
            <w:r>
              <w:rPr>
                <w:w w:val="90"/>
                <w:sz w:val="16"/>
              </w:rPr>
              <w:t xml:space="preserve">Concentração: Saúde </w:t>
            </w:r>
            <w:r>
              <w:rPr>
                <w:w w:val="95"/>
                <w:sz w:val="16"/>
              </w:rPr>
              <w:t xml:space="preserve">Coletiva com Ênfase </w:t>
            </w:r>
            <w:r>
              <w:rPr>
                <w:w w:val="90"/>
                <w:sz w:val="16"/>
              </w:rPr>
              <w:t>em Saúde do Trabalho</w:t>
            </w:r>
          </w:p>
        </w:tc>
        <w:tc>
          <w:tcPr>
            <w:tcW w:w="1480" w:type="dxa"/>
            <w:vMerge/>
            <w:tcBorders>
              <w:top w:val="nil"/>
              <w:left w:val="single" w:sz="4" w:space="0" w:color="000000"/>
              <w:bottom w:val="single" w:sz="4" w:space="0" w:color="000000"/>
              <w:right w:val="single" w:sz="4" w:space="0" w:color="000000"/>
            </w:tcBorders>
          </w:tcPr>
          <w:p w:rsidR="006179D5" w:rsidRDefault="006179D5">
            <w:pPr>
              <w:rPr>
                <w:sz w:val="2"/>
                <w:szCs w:val="2"/>
              </w:rPr>
            </w:pPr>
          </w:p>
        </w:tc>
        <w:tc>
          <w:tcPr>
            <w:tcW w:w="879" w:type="dxa"/>
            <w:tcBorders>
              <w:top w:val="single" w:sz="4" w:space="0" w:color="000000"/>
              <w:left w:val="single" w:sz="4" w:space="0" w:color="000000"/>
              <w:bottom w:val="single" w:sz="4" w:space="0" w:color="000000"/>
              <w:right w:val="single" w:sz="4" w:space="0" w:color="000000"/>
            </w:tcBorders>
          </w:tcPr>
          <w:p w:rsidR="006179D5" w:rsidRDefault="006179D5">
            <w:pPr>
              <w:pStyle w:val="TableParagraph"/>
              <w:rPr>
                <w:rFonts w:ascii="Times New Roman"/>
                <w:sz w:val="16"/>
              </w:rPr>
            </w:pPr>
          </w:p>
          <w:p w:rsidR="006179D5" w:rsidRDefault="006179D5">
            <w:pPr>
              <w:pStyle w:val="TableParagraph"/>
              <w:spacing w:before="1"/>
              <w:rPr>
                <w:rFonts w:ascii="Times New Roman"/>
                <w:sz w:val="15"/>
              </w:rPr>
            </w:pPr>
          </w:p>
          <w:p w:rsidR="006179D5" w:rsidRDefault="00BE2E45">
            <w:pPr>
              <w:pStyle w:val="TableParagraph"/>
              <w:ind w:left="400"/>
              <w:rPr>
                <w:sz w:val="16"/>
              </w:rPr>
            </w:pPr>
            <w:r>
              <w:rPr>
                <w:w w:val="91"/>
                <w:sz w:val="16"/>
              </w:rPr>
              <w:t>2</w:t>
            </w:r>
          </w:p>
        </w:tc>
      </w:tr>
    </w:tbl>
    <w:tbl>
      <w:tblPr>
        <w:tblStyle w:val="TableNormal"/>
        <w:tblpPr w:leftFromText="141" w:rightFromText="141" w:vertAnchor="text" w:horzAnchor="margin" w:tblpY="300"/>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7"/>
        <w:gridCol w:w="1808"/>
        <w:gridCol w:w="2316"/>
        <w:gridCol w:w="1598"/>
        <w:gridCol w:w="1481"/>
        <w:gridCol w:w="878"/>
      </w:tblGrid>
      <w:tr w:rsidR="00BE2E45" w:rsidTr="00BE2E45">
        <w:trPr>
          <w:trHeight w:val="899"/>
        </w:trPr>
        <w:tc>
          <w:tcPr>
            <w:tcW w:w="1557" w:type="dxa"/>
            <w:vMerge w:val="restart"/>
            <w:tcBorders>
              <w:right w:val="single" w:sz="4" w:space="0" w:color="000000"/>
            </w:tcBorders>
          </w:tcPr>
          <w:p w:rsidR="00BE2E45" w:rsidRDefault="00BE2E45" w:rsidP="00BE2E45">
            <w:pPr>
              <w:pStyle w:val="TableParagraph"/>
              <w:rPr>
                <w:rFonts w:ascii="Times New Roman"/>
              </w:rPr>
            </w:pPr>
          </w:p>
          <w:p w:rsidR="00BE2E45" w:rsidRDefault="00BE2E45" w:rsidP="00BE2E45">
            <w:pPr>
              <w:pStyle w:val="TableParagraph"/>
              <w:rPr>
                <w:rFonts w:ascii="Times New Roman"/>
              </w:rPr>
            </w:pPr>
          </w:p>
          <w:p w:rsidR="00BE2E45" w:rsidRDefault="00BE2E45" w:rsidP="00BE2E45">
            <w:pPr>
              <w:pStyle w:val="TableParagraph"/>
              <w:rPr>
                <w:rFonts w:ascii="Times New Roman"/>
              </w:rPr>
            </w:pPr>
          </w:p>
          <w:p w:rsidR="00BE2E45" w:rsidRDefault="00BE2E45" w:rsidP="00BE2E45">
            <w:pPr>
              <w:pStyle w:val="TableParagraph"/>
              <w:spacing w:before="5"/>
              <w:rPr>
                <w:rFonts w:ascii="Times New Roman"/>
                <w:sz w:val="27"/>
              </w:rPr>
            </w:pPr>
          </w:p>
          <w:p w:rsidR="00BE2E45" w:rsidRDefault="00BE2E45" w:rsidP="00BE2E45">
            <w:pPr>
              <w:pStyle w:val="TableParagraph"/>
              <w:ind w:left="237"/>
              <w:rPr>
                <w:rFonts w:ascii="Trebuchet MS"/>
                <w:b/>
              </w:rPr>
            </w:pPr>
            <w:r>
              <w:rPr>
                <w:rFonts w:ascii="Trebuchet MS"/>
                <w:b/>
              </w:rPr>
              <w:t>Fisioterapia</w:t>
            </w:r>
          </w:p>
        </w:tc>
        <w:tc>
          <w:tcPr>
            <w:tcW w:w="1808" w:type="dxa"/>
            <w:vMerge w:val="restart"/>
            <w:tcBorders>
              <w:left w:val="single" w:sz="4" w:space="0" w:color="000000"/>
              <w:bottom w:val="single" w:sz="4" w:space="0" w:color="000000"/>
              <w:right w:val="single" w:sz="4" w:space="0" w:color="000000"/>
            </w:tcBorders>
          </w:tcPr>
          <w:p w:rsidR="00BE2E45" w:rsidRDefault="00BE2E45" w:rsidP="00BE2E45">
            <w:pPr>
              <w:pStyle w:val="TableParagraph"/>
              <w:rPr>
                <w:rFonts w:ascii="Times New Roman"/>
                <w:sz w:val="16"/>
              </w:rPr>
            </w:pPr>
          </w:p>
          <w:p w:rsidR="00BE2E45" w:rsidRDefault="00BE2E45" w:rsidP="00BE2E45">
            <w:pPr>
              <w:pStyle w:val="TableParagraph"/>
              <w:rPr>
                <w:rFonts w:ascii="Times New Roman"/>
                <w:sz w:val="16"/>
              </w:rPr>
            </w:pPr>
          </w:p>
          <w:p w:rsidR="00BE2E45" w:rsidRDefault="00BE2E45" w:rsidP="00BE2E45">
            <w:pPr>
              <w:pStyle w:val="TableParagraph"/>
              <w:rPr>
                <w:rFonts w:ascii="Times New Roman"/>
                <w:sz w:val="16"/>
              </w:rPr>
            </w:pPr>
          </w:p>
          <w:p w:rsidR="00BE2E45" w:rsidRDefault="00BE2E45" w:rsidP="00BE2E45">
            <w:pPr>
              <w:pStyle w:val="TableParagraph"/>
              <w:spacing w:before="1"/>
              <w:rPr>
                <w:rFonts w:ascii="Times New Roman"/>
                <w:sz w:val="20"/>
              </w:rPr>
            </w:pPr>
          </w:p>
          <w:p w:rsidR="00BE2E45" w:rsidRDefault="00BE2E45" w:rsidP="00BE2E45">
            <w:pPr>
              <w:pStyle w:val="TableParagraph"/>
              <w:spacing w:line="254" w:lineRule="auto"/>
              <w:ind w:left="747" w:right="138" w:hanging="596"/>
              <w:rPr>
                <w:sz w:val="16"/>
              </w:rPr>
            </w:pPr>
            <w:r>
              <w:rPr>
                <w:w w:val="90"/>
                <w:sz w:val="16"/>
              </w:rPr>
              <w:t xml:space="preserve">Faculdade de Medicina </w:t>
            </w:r>
            <w:r>
              <w:rPr>
                <w:sz w:val="16"/>
              </w:rPr>
              <w:t>(FM)</w:t>
            </w:r>
          </w:p>
        </w:tc>
        <w:tc>
          <w:tcPr>
            <w:tcW w:w="2316"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spacing w:before="10"/>
              <w:rPr>
                <w:rFonts w:ascii="Times New Roman"/>
                <w:sz w:val="13"/>
              </w:rPr>
            </w:pPr>
          </w:p>
          <w:p w:rsidR="00BE2E45" w:rsidRDefault="00BE2E45" w:rsidP="00BE2E45">
            <w:pPr>
              <w:pStyle w:val="TableParagraph"/>
              <w:spacing w:line="254" w:lineRule="auto"/>
              <w:ind w:left="70" w:right="61" w:firstLine="36"/>
              <w:jc w:val="center"/>
              <w:rPr>
                <w:sz w:val="16"/>
              </w:rPr>
            </w:pPr>
            <w:r>
              <w:rPr>
                <w:w w:val="90"/>
                <w:sz w:val="16"/>
              </w:rPr>
              <w:t>(PR17)</w:t>
            </w:r>
            <w:r>
              <w:rPr>
                <w:spacing w:val="-16"/>
                <w:w w:val="90"/>
                <w:sz w:val="16"/>
              </w:rPr>
              <w:t xml:space="preserve"> </w:t>
            </w:r>
            <w:r>
              <w:rPr>
                <w:w w:val="90"/>
                <w:sz w:val="16"/>
              </w:rPr>
              <w:t>Programa</w:t>
            </w:r>
            <w:r>
              <w:rPr>
                <w:spacing w:val="-15"/>
                <w:w w:val="90"/>
                <w:sz w:val="16"/>
              </w:rPr>
              <w:t xml:space="preserve"> </w:t>
            </w:r>
            <w:r>
              <w:rPr>
                <w:w w:val="90"/>
                <w:sz w:val="16"/>
              </w:rPr>
              <w:t>de</w:t>
            </w:r>
            <w:r>
              <w:rPr>
                <w:spacing w:val="-15"/>
                <w:w w:val="90"/>
                <w:sz w:val="16"/>
              </w:rPr>
              <w:t xml:space="preserve"> </w:t>
            </w:r>
            <w:r>
              <w:rPr>
                <w:w w:val="90"/>
                <w:sz w:val="16"/>
              </w:rPr>
              <w:t xml:space="preserve">Residência </w:t>
            </w:r>
            <w:r>
              <w:rPr>
                <w:w w:val="95"/>
                <w:sz w:val="16"/>
              </w:rPr>
              <w:t>Multiprofissional:</w:t>
            </w:r>
            <w:r>
              <w:rPr>
                <w:spacing w:val="-26"/>
                <w:w w:val="95"/>
                <w:sz w:val="16"/>
              </w:rPr>
              <w:t xml:space="preserve"> </w:t>
            </w:r>
            <w:r>
              <w:rPr>
                <w:w w:val="95"/>
                <w:sz w:val="16"/>
              </w:rPr>
              <w:t>Saúde</w:t>
            </w:r>
            <w:r>
              <w:rPr>
                <w:spacing w:val="-25"/>
                <w:w w:val="95"/>
                <w:sz w:val="16"/>
              </w:rPr>
              <w:t xml:space="preserve"> </w:t>
            </w:r>
            <w:r>
              <w:rPr>
                <w:w w:val="95"/>
                <w:sz w:val="16"/>
              </w:rPr>
              <w:t>do</w:t>
            </w:r>
            <w:r>
              <w:rPr>
                <w:spacing w:val="-25"/>
                <w:w w:val="95"/>
                <w:sz w:val="16"/>
              </w:rPr>
              <w:t xml:space="preserve"> </w:t>
            </w:r>
            <w:r>
              <w:rPr>
                <w:w w:val="95"/>
                <w:sz w:val="16"/>
              </w:rPr>
              <w:t xml:space="preserve">Idoso </w:t>
            </w:r>
            <w:r>
              <w:rPr>
                <w:sz w:val="16"/>
              </w:rPr>
              <w:t>em</w:t>
            </w:r>
            <w:r>
              <w:rPr>
                <w:spacing w:val="-23"/>
                <w:sz w:val="16"/>
              </w:rPr>
              <w:t xml:space="preserve"> </w:t>
            </w:r>
            <w:r>
              <w:rPr>
                <w:sz w:val="16"/>
              </w:rPr>
              <w:t>Cuidados</w:t>
            </w:r>
            <w:r>
              <w:rPr>
                <w:spacing w:val="-24"/>
                <w:sz w:val="16"/>
              </w:rPr>
              <w:t xml:space="preserve"> </w:t>
            </w:r>
            <w:r>
              <w:rPr>
                <w:sz w:val="16"/>
              </w:rPr>
              <w:t>Paliativos</w:t>
            </w:r>
          </w:p>
        </w:tc>
        <w:tc>
          <w:tcPr>
            <w:tcW w:w="1598"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rPr>
                <w:rFonts w:ascii="Times New Roman"/>
                <w:sz w:val="16"/>
              </w:rPr>
            </w:pPr>
          </w:p>
        </w:tc>
        <w:tc>
          <w:tcPr>
            <w:tcW w:w="1481"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spacing w:before="61" w:line="254" w:lineRule="auto"/>
              <w:ind w:left="60" w:right="39"/>
              <w:jc w:val="center"/>
              <w:rPr>
                <w:sz w:val="16"/>
              </w:rPr>
            </w:pPr>
            <w:r>
              <w:rPr>
                <w:w w:val="90"/>
                <w:sz w:val="16"/>
              </w:rPr>
              <w:t xml:space="preserve">Hospital das Clínicas </w:t>
            </w:r>
            <w:r>
              <w:rPr>
                <w:sz w:val="16"/>
              </w:rPr>
              <w:t>da Faculdade de Medicina (Pinheiros)</w:t>
            </w:r>
          </w:p>
        </w:tc>
        <w:tc>
          <w:tcPr>
            <w:tcW w:w="878"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rPr>
                <w:rFonts w:ascii="Times New Roman"/>
                <w:sz w:val="16"/>
              </w:rPr>
            </w:pPr>
          </w:p>
          <w:p w:rsidR="00BE2E45" w:rsidRDefault="00BE2E45" w:rsidP="00BE2E45">
            <w:pPr>
              <w:pStyle w:val="TableParagraph"/>
              <w:spacing w:before="8"/>
              <w:rPr>
                <w:rFonts w:ascii="Times New Roman"/>
                <w:sz w:val="14"/>
              </w:rPr>
            </w:pPr>
          </w:p>
          <w:p w:rsidR="00BE2E45" w:rsidRDefault="00BE2E45" w:rsidP="00BE2E45">
            <w:pPr>
              <w:pStyle w:val="TableParagraph"/>
              <w:spacing w:before="1"/>
              <w:ind w:left="400"/>
              <w:rPr>
                <w:sz w:val="16"/>
              </w:rPr>
            </w:pPr>
            <w:r>
              <w:rPr>
                <w:w w:val="91"/>
                <w:sz w:val="16"/>
              </w:rPr>
              <w:t>2</w:t>
            </w:r>
          </w:p>
        </w:tc>
      </w:tr>
      <w:tr w:rsidR="00BE2E45" w:rsidTr="00BE2E45">
        <w:trPr>
          <w:trHeight w:val="899"/>
        </w:trPr>
        <w:tc>
          <w:tcPr>
            <w:tcW w:w="1557" w:type="dxa"/>
            <w:vMerge/>
            <w:tcBorders>
              <w:top w:val="nil"/>
              <w:right w:val="single" w:sz="4" w:space="0" w:color="000000"/>
            </w:tcBorders>
          </w:tcPr>
          <w:p w:rsidR="00BE2E45" w:rsidRDefault="00BE2E45" w:rsidP="00BE2E45">
            <w:pPr>
              <w:rPr>
                <w:sz w:val="2"/>
                <w:szCs w:val="2"/>
              </w:rPr>
            </w:pPr>
          </w:p>
        </w:tc>
        <w:tc>
          <w:tcPr>
            <w:tcW w:w="1808" w:type="dxa"/>
            <w:vMerge/>
            <w:tcBorders>
              <w:top w:val="nil"/>
              <w:left w:val="single" w:sz="4" w:space="0" w:color="000000"/>
              <w:bottom w:val="single" w:sz="4" w:space="0" w:color="000000"/>
              <w:right w:val="single" w:sz="4" w:space="0" w:color="000000"/>
            </w:tcBorders>
          </w:tcPr>
          <w:p w:rsidR="00BE2E45" w:rsidRDefault="00BE2E45" w:rsidP="00BE2E45">
            <w:pPr>
              <w:rPr>
                <w:sz w:val="2"/>
                <w:szCs w:val="2"/>
              </w:rPr>
            </w:pPr>
          </w:p>
        </w:tc>
        <w:tc>
          <w:tcPr>
            <w:tcW w:w="2316"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spacing w:before="2"/>
              <w:rPr>
                <w:rFonts w:ascii="Times New Roman"/>
                <w:sz w:val="14"/>
              </w:rPr>
            </w:pPr>
          </w:p>
          <w:p w:rsidR="00BE2E45" w:rsidRDefault="00BE2E45" w:rsidP="00BE2E45">
            <w:pPr>
              <w:pStyle w:val="TableParagraph"/>
              <w:spacing w:before="1" w:line="254" w:lineRule="auto"/>
              <w:ind w:left="86" w:right="78"/>
              <w:jc w:val="center"/>
              <w:rPr>
                <w:sz w:val="16"/>
              </w:rPr>
            </w:pPr>
            <w:r>
              <w:rPr>
                <w:w w:val="90"/>
                <w:sz w:val="16"/>
              </w:rPr>
              <w:t xml:space="preserve">(PR14) Programa de Residência </w:t>
            </w:r>
            <w:r>
              <w:rPr>
                <w:w w:val="95"/>
                <w:sz w:val="16"/>
              </w:rPr>
              <w:t>Multiprofissional: Prevenção e Terapêutica Cardiovascular</w:t>
            </w:r>
          </w:p>
        </w:tc>
        <w:tc>
          <w:tcPr>
            <w:tcW w:w="1598"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rPr>
                <w:rFonts w:ascii="Times New Roman"/>
                <w:sz w:val="16"/>
              </w:rPr>
            </w:pPr>
          </w:p>
        </w:tc>
        <w:tc>
          <w:tcPr>
            <w:tcW w:w="1481" w:type="dxa"/>
            <w:tcBorders>
              <w:top w:val="single" w:sz="4" w:space="0" w:color="000000"/>
              <w:left w:val="single" w:sz="4" w:space="0" w:color="000000"/>
              <w:bottom w:val="single" w:sz="4" w:space="0" w:color="000000"/>
              <w:right w:val="single" w:sz="4" w:space="0" w:color="000000"/>
            </w:tcBorders>
          </w:tcPr>
          <w:p w:rsidR="00BE2E45" w:rsidRDefault="00BE2E45" w:rsidP="00BE2E45">
            <w:pPr>
              <w:pStyle w:val="TableParagraph"/>
              <w:rPr>
                <w:rFonts w:ascii="Times New Roman"/>
                <w:sz w:val="16"/>
              </w:rPr>
            </w:pPr>
          </w:p>
          <w:p w:rsidR="00BE2E45" w:rsidRDefault="00BE2E45" w:rsidP="00BE2E45">
            <w:pPr>
              <w:pStyle w:val="TableParagraph"/>
              <w:spacing w:before="1"/>
              <w:rPr>
                <w:rFonts w:ascii="Times New Roman"/>
                <w:sz w:val="15"/>
              </w:rPr>
            </w:pPr>
          </w:p>
          <w:p w:rsidR="00BE2E45" w:rsidRDefault="00BE2E45" w:rsidP="00BE2E45">
            <w:pPr>
              <w:pStyle w:val="TableParagraph"/>
              <w:spacing w:before="1"/>
              <w:ind w:left="53" w:right="32"/>
              <w:jc w:val="center"/>
              <w:rPr>
                <w:sz w:val="16"/>
              </w:rPr>
            </w:pPr>
            <w:r>
              <w:rPr>
                <w:sz w:val="16"/>
              </w:rPr>
              <w:t>InCor</w:t>
            </w:r>
          </w:p>
        </w:tc>
        <w:tc>
          <w:tcPr>
            <w:tcW w:w="878" w:type="dxa"/>
            <w:tcBorders>
              <w:top w:val="single" w:sz="4" w:space="0" w:color="000000"/>
              <w:left w:val="single" w:sz="4" w:space="0" w:color="000000"/>
              <w:bottom w:val="single" w:sz="4" w:space="0" w:color="000000"/>
            </w:tcBorders>
          </w:tcPr>
          <w:p w:rsidR="00BE2E45" w:rsidRDefault="00BE2E45" w:rsidP="00BE2E45">
            <w:pPr>
              <w:pStyle w:val="TableParagraph"/>
              <w:rPr>
                <w:rFonts w:ascii="Times New Roman"/>
                <w:sz w:val="16"/>
              </w:rPr>
            </w:pPr>
          </w:p>
          <w:p w:rsidR="00BE2E45" w:rsidRDefault="00BE2E45" w:rsidP="00BE2E45">
            <w:pPr>
              <w:pStyle w:val="TableParagraph"/>
              <w:spacing w:before="1"/>
              <w:rPr>
                <w:rFonts w:ascii="Times New Roman"/>
                <w:sz w:val="15"/>
              </w:rPr>
            </w:pPr>
          </w:p>
          <w:p w:rsidR="00BE2E45" w:rsidRDefault="00BE2E45" w:rsidP="00BE2E45">
            <w:pPr>
              <w:pStyle w:val="TableParagraph"/>
              <w:spacing w:before="1"/>
              <w:ind w:left="400"/>
              <w:rPr>
                <w:sz w:val="16"/>
              </w:rPr>
            </w:pPr>
            <w:r>
              <w:rPr>
                <w:w w:val="91"/>
                <w:sz w:val="16"/>
              </w:rPr>
              <w:t>2</w:t>
            </w:r>
          </w:p>
        </w:tc>
      </w:tr>
      <w:tr w:rsidR="00BE2E45" w:rsidTr="00BE2E45">
        <w:trPr>
          <w:trHeight w:val="906"/>
        </w:trPr>
        <w:tc>
          <w:tcPr>
            <w:tcW w:w="1557" w:type="dxa"/>
            <w:vMerge/>
            <w:tcBorders>
              <w:top w:val="nil"/>
              <w:right w:val="single" w:sz="4" w:space="0" w:color="000000"/>
            </w:tcBorders>
          </w:tcPr>
          <w:p w:rsidR="00BE2E45" w:rsidRDefault="00BE2E45" w:rsidP="00BE2E45">
            <w:pPr>
              <w:rPr>
                <w:sz w:val="2"/>
                <w:szCs w:val="2"/>
              </w:rPr>
            </w:pPr>
          </w:p>
        </w:tc>
        <w:tc>
          <w:tcPr>
            <w:tcW w:w="1808" w:type="dxa"/>
            <w:tcBorders>
              <w:top w:val="single" w:sz="4" w:space="0" w:color="000000"/>
              <w:left w:val="single" w:sz="4" w:space="0" w:color="000000"/>
              <w:right w:val="single" w:sz="4" w:space="0" w:color="000000"/>
            </w:tcBorders>
          </w:tcPr>
          <w:p w:rsidR="00BE2E45" w:rsidRDefault="00BE2E45" w:rsidP="00BE2E45">
            <w:pPr>
              <w:pStyle w:val="TableParagraph"/>
              <w:spacing w:before="9"/>
              <w:rPr>
                <w:rFonts w:ascii="Times New Roman"/>
              </w:rPr>
            </w:pPr>
          </w:p>
          <w:p w:rsidR="00BE2E45" w:rsidRDefault="00BE2E45" w:rsidP="00BE2E45">
            <w:pPr>
              <w:pStyle w:val="TableParagraph"/>
              <w:spacing w:line="254" w:lineRule="auto"/>
              <w:ind w:left="77" w:firstLine="74"/>
              <w:rPr>
                <w:sz w:val="16"/>
              </w:rPr>
            </w:pPr>
            <w:r>
              <w:rPr>
                <w:w w:val="95"/>
                <w:sz w:val="16"/>
              </w:rPr>
              <w:t xml:space="preserve">Faculdade de Medicina </w:t>
            </w:r>
            <w:r>
              <w:rPr>
                <w:w w:val="90"/>
                <w:sz w:val="16"/>
              </w:rPr>
              <w:t>de Ribeirão Preto (FMRP)</w:t>
            </w:r>
          </w:p>
        </w:tc>
        <w:tc>
          <w:tcPr>
            <w:tcW w:w="2316" w:type="dxa"/>
            <w:tcBorders>
              <w:top w:val="single" w:sz="4" w:space="0" w:color="000000"/>
              <w:left w:val="single" w:sz="4" w:space="0" w:color="000000"/>
              <w:right w:val="single" w:sz="4" w:space="0" w:color="000000"/>
            </w:tcBorders>
          </w:tcPr>
          <w:p w:rsidR="00BE2E45" w:rsidRDefault="00BE2E45" w:rsidP="00BE2E45">
            <w:pPr>
              <w:pStyle w:val="TableParagraph"/>
              <w:spacing w:before="2"/>
              <w:rPr>
                <w:rFonts w:ascii="Times New Roman"/>
                <w:sz w:val="14"/>
              </w:rPr>
            </w:pPr>
          </w:p>
          <w:p w:rsidR="00BE2E45" w:rsidRDefault="00BE2E45" w:rsidP="00BE2E45">
            <w:pPr>
              <w:pStyle w:val="TableParagraph"/>
              <w:spacing w:before="1" w:line="254" w:lineRule="auto"/>
              <w:ind w:left="86" w:right="78"/>
              <w:jc w:val="center"/>
              <w:rPr>
                <w:sz w:val="16"/>
              </w:rPr>
            </w:pPr>
            <w:r>
              <w:rPr>
                <w:w w:val="90"/>
                <w:sz w:val="16"/>
              </w:rPr>
              <w:t xml:space="preserve">(PR19) Programa de Residência </w:t>
            </w:r>
            <w:r>
              <w:rPr>
                <w:sz w:val="16"/>
              </w:rPr>
              <w:t>Multiprofissional: Atenção Integral à Saúde</w:t>
            </w:r>
          </w:p>
        </w:tc>
        <w:tc>
          <w:tcPr>
            <w:tcW w:w="1598" w:type="dxa"/>
            <w:tcBorders>
              <w:top w:val="single" w:sz="4" w:space="0" w:color="000000"/>
              <w:left w:val="single" w:sz="4" w:space="0" w:color="000000"/>
              <w:right w:val="single" w:sz="4" w:space="0" w:color="000000"/>
            </w:tcBorders>
          </w:tcPr>
          <w:p w:rsidR="00BE2E45" w:rsidRDefault="00BE2E45" w:rsidP="00BE2E45">
            <w:pPr>
              <w:pStyle w:val="TableParagraph"/>
              <w:rPr>
                <w:rFonts w:ascii="Times New Roman"/>
                <w:sz w:val="16"/>
              </w:rPr>
            </w:pPr>
          </w:p>
        </w:tc>
        <w:tc>
          <w:tcPr>
            <w:tcW w:w="1481" w:type="dxa"/>
            <w:tcBorders>
              <w:top w:val="single" w:sz="4" w:space="0" w:color="000000"/>
              <w:left w:val="single" w:sz="4" w:space="0" w:color="000000"/>
              <w:right w:val="single" w:sz="4" w:space="0" w:color="000000"/>
            </w:tcBorders>
          </w:tcPr>
          <w:p w:rsidR="00BE2E45" w:rsidRDefault="00BE2E45" w:rsidP="00BE2E45">
            <w:pPr>
              <w:pStyle w:val="TableParagraph"/>
              <w:spacing w:before="65" w:line="256" w:lineRule="auto"/>
              <w:ind w:left="53" w:right="32"/>
              <w:jc w:val="center"/>
              <w:rPr>
                <w:sz w:val="16"/>
              </w:rPr>
            </w:pPr>
            <w:r>
              <w:rPr>
                <w:w w:val="90"/>
                <w:sz w:val="16"/>
              </w:rPr>
              <w:t xml:space="preserve">Hospital das Clínicas </w:t>
            </w:r>
            <w:r>
              <w:rPr>
                <w:sz w:val="16"/>
              </w:rPr>
              <w:t>da Faculdade de Medicina de Ribeirão Preto</w:t>
            </w:r>
          </w:p>
        </w:tc>
        <w:tc>
          <w:tcPr>
            <w:tcW w:w="878" w:type="dxa"/>
            <w:tcBorders>
              <w:top w:val="single" w:sz="4" w:space="0" w:color="000000"/>
              <w:left w:val="single" w:sz="4" w:space="0" w:color="000000"/>
            </w:tcBorders>
          </w:tcPr>
          <w:p w:rsidR="00BE2E45" w:rsidRDefault="00BE2E45" w:rsidP="00BE2E45">
            <w:pPr>
              <w:pStyle w:val="TableParagraph"/>
              <w:rPr>
                <w:rFonts w:ascii="Times New Roman"/>
                <w:sz w:val="16"/>
              </w:rPr>
            </w:pPr>
          </w:p>
          <w:p w:rsidR="00BE2E45" w:rsidRDefault="00BE2E45" w:rsidP="00BE2E45">
            <w:pPr>
              <w:pStyle w:val="TableParagraph"/>
              <w:spacing w:before="4"/>
              <w:rPr>
                <w:rFonts w:ascii="Times New Roman"/>
                <w:sz w:val="15"/>
              </w:rPr>
            </w:pPr>
          </w:p>
          <w:p w:rsidR="00BE2E45" w:rsidRDefault="00BE2E45" w:rsidP="00BE2E45">
            <w:pPr>
              <w:pStyle w:val="TableParagraph"/>
              <w:ind w:left="400"/>
              <w:rPr>
                <w:sz w:val="16"/>
              </w:rPr>
            </w:pPr>
            <w:r>
              <w:rPr>
                <w:w w:val="91"/>
                <w:sz w:val="16"/>
              </w:rPr>
              <w:t>2</w:t>
            </w:r>
          </w:p>
        </w:tc>
      </w:tr>
    </w:tbl>
    <w:p w:rsidR="006179D5" w:rsidRDefault="006179D5">
      <w:pPr>
        <w:rPr>
          <w:sz w:val="16"/>
        </w:rPr>
        <w:sectPr w:rsidR="006179D5">
          <w:pgSz w:w="11910" w:h="16840"/>
          <w:pgMar w:top="1600" w:right="740" w:bottom="1120" w:left="740" w:header="425" w:footer="923" w:gutter="0"/>
          <w:cols w:space="720"/>
        </w:sectPr>
      </w:pPr>
    </w:p>
    <w:p w:rsidR="006179D5" w:rsidRDefault="006179D5">
      <w:pPr>
        <w:pStyle w:val="Corpodetexto"/>
        <w:spacing w:before="7"/>
        <w:rPr>
          <w:rFonts w:ascii="Times New Roman"/>
          <w:sz w:val="25"/>
        </w:rPr>
      </w:pPr>
    </w:p>
    <w:p w:rsidR="006179D5" w:rsidRDefault="00BE2E45">
      <w:pPr>
        <w:pStyle w:val="PargrafodaLista"/>
        <w:numPr>
          <w:ilvl w:val="2"/>
          <w:numId w:val="42"/>
        </w:numPr>
        <w:tabs>
          <w:tab w:val="left" w:pos="714"/>
        </w:tabs>
        <w:spacing w:before="92"/>
        <w:ind w:hanging="601"/>
        <w:rPr>
          <w:sz w:val="24"/>
        </w:rPr>
      </w:pPr>
      <w:r>
        <w:rPr>
          <w:sz w:val="24"/>
        </w:rPr>
        <w:t xml:space="preserve">Os principais Cenários de Prática descritos na tabela anterior </w:t>
      </w:r>
      <w:r w:rsidRPr="00BE2E45">
        <w:rPr>
          <w:sz w:val="24"/>
          <w:highlight w:val="yellow"/>
        </w:rPr>
        <w:t>podem sofrer</w:t>
      </w:r>
      <w:r w:rsidRPr="00BE2E45">
        <w:rPr>
          <w:spacing w:val="-15"/>
          <w:sz w:val="24"/>
          <w:highlight w:val="yellow"/>
        </w:rPr>
        <w:t xml:space="preserve"> </w:t>
      </w:r>
      <w:r w:rsidRPr="00BE2E45">
        <w:rPr>
          <w:sz w:val="24"/>
          <w:highlight w:val="yellow"/>
        </w:rPr>
        <w:t>alterações</w:t>
      </w:r>
      <w:r>
        <w:rPr>
          <w:sz w:val="24"/>
        </w:rPr>
        <w:t>.</w:t>
      </w:r>
    </w:p>
    <w:p w:rsidR="006179D5" w:rsidRDefault="006179D5">
      <w:pPr>
        <w:pStyle w:val="Corpodetexto"/>
        <w:rPr>
          <w:sz w:val="33"/>
        </w:rPr>
      </w:pPr>
    </w:p>
    <w:p w:rsidR="006179D5" w:rsidRDefault="00BE2E45">
      <w:pPr>
        <w:pStyle w:val="PargrafodaLista"/>
        <w:numPr>
          <w:ilvl w:val="1"/>
          <w:numId w:val="42"/>
        </w:numPr>
        <w:tabs>
          <w:tab w:val="left" w:pos="647"/>
        </w:tabs>
        <w:spacing w:line="360" w:lineRule="auto"/>
        <w:ind w:right="106" w:firstLine="0"/>
        <w:rPr>
          <w:sz w:val="24"/>
        </w:rPr>
      </w:pPr>
      <w:r>
        <w:rPr>
          <w:sz w:val="24"/>
        </w:rPr>
        <w:t xml:space="preserve">Poderão participar do processo seletivo os </w:t>
      </w:r>
      <w:r w:rsidRPr="00BE2E45">
        <w:rPr>
          <w:sz w:val="24"/>
          <w:highlight w:val="yellow"/>
        </w:rPr>
        <w:t>candidatos que concluíram ou venham a concluir, até o dia 01.03.2019</w:t>
      </w:r>
      <w:r>
        <w:rPr>
          <w:sz w:val="24"/>
        </w:rPr>
        <w:t xml:space="preserve">, bacharelado em um dos seguintes cursos de graduação: Biomedicina, Enfermagem, Farmácia, Física, Física Médica, </w:t>
      </w:r>
      <w:r w:rsidRPr="00BE2E45">
        <w:rPr>
          <w:sz w:val="24"/>
          <w:highlight w:val="cyan"/>
        </w:rPr>
        <w:t>Fisioterapia</w:t>
      </w:r>
      <w:r>
        <w:rPr>
          <w:sz w:val="24"/>
        </w:rPr>
        <w:t>, Fonoaudiologia, Medicina Veterinária, Nutrição, Odontologia, Psicologia, Serviço Social e Terapia Ocupacional, e que, até o dia da matrícula, obtenham a inscrição definitiva ou provisória no respectivo conselho regional de classe, sempre que for</w:t>
      </w:r>
      <w:r>
        <w:rPr>
          <w:spacing w:val="-7"/>
          <w:sz w:val="24"/>
        </w:rPr>
        <w:t xml:space="preserve"> </w:t>
      </w:r>
      <w:r>
        <w:rPr>
          <w:sz w:val="24"/>
        </w:rPr>
        <w:t>aplicável.</w:t>
      </w:r>
    </w:p>
    <w:p w:rsidR="006179D5" w:rsidRDefault="006179D5">
      <w:pPr>
        <w:pStyle w:val="Corpodetexto"/>
        <w:spacing w:before="10"/>
        <w:rPr>
          <w:sz w:val="20"/>
        </w:rPr>
      </w:pPr>
    </w:p>
    <w:p w:rsidR="006179D5" w:rsidRPr="00BE2E45" w:rsidRDefault="00BE2E45">
      <w:pPr>
        <w:pStyle w:val="PargrafodaLista"/>
        <w:numPr>
          <w:ilvl w:val="1"/>
          <w:numId w:val="42"/>
        </w:numPr>
        <w:tabs>
          <w:tab w:val="left" w:pos="582"/>
        </w:tabs>
        <w:spacing w:before="1" w:line="360" w:lineRule="auto"/>
        <w:ind w:right="111" w:firstLine="0"/>
        <w:rPr>
          <w:sz w:val="24"/>
          <w:highlight w:val="cyan"/>
        </w:rPr>
      </w:pPr>
      <w:r w:rsidRPr="00BE2E45">
        <w:rPr>
          <w:sz w:val="24"/>
          <w:highlight w:val="cyan"/>
        </w:rPr>
        <w:t>É vedado ao egresso de programa de residência repetir programas de Residência em Área Profissional da Saúde, nas modalidades multiprofissional ou uniprofissional, em áreas de concentração que já tenha anteriormente</w:t>
      </w:r>
      <w:r w:rsidRPr="00BE2E45">
        <w:rPr>
          <w:spacing w:val="-7"/>
          <w:sz w:val="24"/>
          <w:highlight w:val="cyan"/>
        </w:rPr>
        <w:t xml:space="preserve"> </w:t>
      </w:r>
      <w:r w:rsidRPr="00BE2E45">
        <w:rPr>
          <w:sz w:val="24"/>
          <w:highlight w:val="cyan"/>
        </w:rPr>
        <w:t>concluído.</w:t>
      </w:r>
    </w:p>
    <w:p w:rsidR="006179D5" w:rsidRDefault="006179D5">
      <w:pPr>
        <w:pStyle w:val="Corpodetexto"/>
        <w:spacing w:before="8"/>
        <w:rPr>
          <w:sz w:val="20"/>
        </w:rPr>
      </w:pPr>
    </w:p>
    <w:p w:rsidR="006179D5" w:rsidRDefault="00BE2E45">
      <w:pPr>
        <w:pStyle w:val="PargrafodaLista"/>
        <w:numPr>
          <w:ilvl w:val="1"/>
          <w:numId w:val="42"/>
        </w:numPr>
        <w:tabs>
          <w:tab w:val="left" w:pos="645"/>
        </w:tabs>
        <w:spacing w:line="360" w:lineRule="auto"/>
        <w:ind w:right="104" w:firstLine="0"/>
        <w:rPr>
          <w:sz w:val="24"/>
        </w:rPr>
      </w:pPr>
      <w:r w:rsidRPr="00BE2E45">
        <w:rPr>
          <w:sz w:val="24"/>
          <w:highlight w:val="yellow"/>
        </w:rPr>
        <w:t>O candidato poderá concorrer em apenas mais uma área de concentração/programa</w:t>
      </w:r>
      <w:r>
        <w:rPr>
          <w:sz w:val="24"/>
        </w:rPr>
        <w:t xml:space="preserve"> (exceção se faz na área profissional de Medicina Veterinária, em que o candidato somente poderá concorrer a uma opção de programa e área de concentração). Uma vez encerrado o período de inscrições, não será permitida a alteração de suas opções, seja qual for o motivo alegado. Se aprovado, poderá se matricular em um único</w:t>
      </w:r>
      <w:r>
        <w:rPr>
          <w:spacing w:val="-11"/>
          <w:sz w:val="24"/>
        </w:rPr>
        <w:t xml:space="preserve"> </w:t>
      </w:r>
      <w:r>
        <w:rPr>
          <w:sz w:val="24"/>
        </w:rPr>
        <w:t>Programa.</w:t>
      </w:r>
    </w:p>
    <w:p w:rsidR="006179D5" w:rsidRDefault="006179D5">
      <w:pPr>
        <w:pStyle w:val="Corpodetexto"/>
        <w:spacing w:before="1"/>
        <w:rPr>
          <w:sz w:val="21"/>
        </w:rPr>
      </w:pPr>
    </w:p>
    <w:p w:rsidR="006179D5" w:rsidRDefault="00BE2E45">
      <w:pPr>
        <w:pStyle w:val="Corpodetexto"/>
        <w:spacing w:line="360" w:lineRule="auto"/>
        <w:ind w:left="112" w:right="109"/>
        <w:jc w:val="both"/>
      </w:pPr>
      <w:r>
        <w:t xml:space="preserve">§ 1º </w:t>
      </w:r>
      <w:r w:rsidRPr="00BE2E45">
        <w:rPr>
          <w:highlight w:val="yellow"/>
        </w:rPr>
        <w:t>Entende-se como área de concentração um campo delimitado e específico de conhecimento no âmbito da atenção à saúde e gestão do SUS</w:t>
      </w:r>
      <w:r>
        <w:t>, de acordo com o estabelecido na Resolução CNRMS nº 2, de 13 de abril de 2012.</w:t>
      </w:r>
    </w:p>
    <w:p w:rsidR="006179D5" w:rsidRDefault="006179D5">
      <w:pPr>
        <w:pStyle w:val="Corpodetexto"/>
        <w:spacing w:before="9"/>
        <w:rPr>
          <w:sz w:val="20"/>
        </w:rPr>
      </w:pPr>
    </w:p>
    <w:p w:rsidR="006179D5" w:rsidRDefault="00BE2E45">
      <w:pPr>
        <w:pStyle w:val="Corpodetexto"/>
        <w:spacing w:line="360" w:lineRule="auto"/>
        <w:ind w:left="112" w:right="117"/>
        <w:jc w:val="both"/>
      </w:pPr>
      <w:r>
        <w:t xml:space="preserve">§ 2º </w:t>
      </w:r>
      <w:r w:rsidRPr="00BE2E45">
        <w:rPr>
          <w:highlight w:val="yellow"/>
        </w:rPr>
        <w:t>O egresso do programa de residência não poderá pleitear qualquer equivalência com o programa anteriormente cursado.</w:t>
      </w:r>
    </w:p>
    <w:p w:rsidR="006179D5" w:rsidRDefault="006179D5">
      <w:pPr>
        <w:pStyle w:val="Corpodetexto"/>
        <w:spacing w:before="10"/>
        <w:rPr>
          <w:sz w:val="20"/>
        </w:rPr>
      </w:pPr>
    </w:p>
    <w:p w:rsidR="006179D5" w:rsidRPr="00BE2E45" w:rsidRDefault="00BE2E45">
      <w:pPr>
        <w:pStyle w:val="PargrafodaLista"/>
        <w:numPr>
          <w:ilvl w:val="2"/>
          <w:numId w:val="42"/>
        </w:numPr>
        <w:tabs>
          <w:tab w:val="left" w:pos="821"/>
        </w:tabs>
        <w:spacing w:line="360" w:lineRule="auto"/>
        <w:ind w:left="112" w:right="109" w:firstLine="0"/>
        <w:rPr>
          <w:sz w:val="24"/>
          <w:highlight w:val="yellow"/>
        </w:rPr>
      </w:pPr>
      <w:r>
        <w:rPr>
          <w:sz w:val="24"/>
        </w:rPr>
        <w:t xml:space="preserve">Para a realização da matrícula nos Sistemas Apolo (USP) e SIGRESIDÊNCIAS (Ministério da Saúde), os aprovados devem estar desvinculados de quaisquer </w:t>
      </w:r>
      <w:r w:rsidRPr="00BE2E45">
        <w:rPr>
          <w:sz w:val="24"/>
          <w:highlight w:val="yellow"/>
        </w:rPr>
        <w:t>Programas da Universidade de São Paulo e de Programas de Bolsas Governamentais para Residências em Área Profissional da Saúde de quaisquer instituições que por ventura ainda estejam cadastrados.</w:t>
      </w:r>
    </w:p>
    <w:p w:rsidR="006179D5" w:rsidRDefault="006179D5">
      <w:pPr>
        <w:spacing w:line="360" w:lineRule="auto"/>
        <w:jc w:val="both"/>
        <w:rPr>
          <w:sz w:val="24"/>
        </w:rPr>
        <w:sectPr w:rsidR="006179D5">
          <w:pgSz w:w="11910" w:h="16840"/>
          <w:pgMar w:top="1600" w:right="740" w:bottom="1120" w:left="740" w:header="425" w:footer="923" w:gutter="0"/>
          <w:cols w:space="720"/>
        </w:sectPr>
      </w:pPr>
    </w:p>
    <w:p w:rsidR="006179D5" w:rsidRDefault="00BE2E45">
      <w:pPr>
        <w:pStyle w:val="PargrafodaLista"/>
        <w:numPr>
          <w:ilvl w:val="1"/>
          <w:numId w:val="41"/>
        </w:numPr>
        <w:tabs>
          <w:tab w:val="left" w:pos="675"/>
        </w:tabs>
        <w:spacing w:before="84" w:line="360" w:lineRule="auto"/>
        <w:ind w:right="104" w:firstLine="0"/>
        <w:rPr>
          <w:sz w:val="24"/>
        </w:rPr>
      </w:pPr>
      <w:r w:rsidRPr="00BE2E45">
        <w:rPr>
          <w:sz w:val="24"/>
          <w:highlight w:val="yellow"/>
        </w:rPr>
        <w:lastRenderedPageBreak/>
        <w:t>Os candidatos aprovados e devidamente matriculados receberão bolsas de estudo financiadas pelo Programa Nacional de Bolsas para Residências em Área Profissional da Saúde</w:t>
      </w:r>
      <w:r>
        <w:rPr>
          <w:sz w:val="24"/>
        </w:rPr>
        <w:t xml:space="preserve"> – modalidades uniprofissional e multiprofissional – com recursos da programação orçamentária do Ministério da Saúde, por meio da Classificação Funcional Programática 10.364.1436.8628.0001 - Apoio ao Desenvolvimento da Graduação, Pós-Graduação </w:t>
      </w:r>
      <w:r>
        <w:rPr>
          <w:i/>
          <w:sz w:val="24"/>
        </w:rPr>
        <w:t xml:space="preserve">Stricto </w:t>
      </w:r>
      <w:r>
        <w:rPr>
          <w:sz w:val="24"/>
        </w:rPr>
        <w:t xml:space="preserve">e </w:t>
      </w:r>
      <w:r>
        <w:rPr>
          <w:i/>
          <w:sz w:val="24"/>
        </w:rPr>
        <w:t xml:space="preserve">Lato Sensu </w:t>
      </w:r>
      <w:r>
        <w:rPr>
          <w:sz w:val="24"/>
        </w:rPr>
        <w:t>em Áreas Estratégicas para o Sistema Único de Saúde -</w:t>
      </w:r>
      <w:r>
        <w:rPr>
          <w:spacing w:val="-10"/>
          <w:sz w:val="24"/>
        </w:rPr>
        <w:t xml:space="preserve"> </w:t>
      </w:r>
      <w:r>
        <w:rPr>
          <w:sz w:val="24"/>
        </w:rPr>
        <w:t>SUS.</w:t>
      </w:r>
    </w:p>
    <w:p w:rsidR="006179D5" w:rsidRDefault="006179D5">
      <w:pPr>
        <w:pStyle w:val="Corpodetexto"/>
        <w:spacing w:before="10"/>
        <w:rPr>
          <w:sz w:val="20"/>
        </w:rPr>
      </w:pPr>
    </w:p>
    <w:p w:rsidR="006179D5" w:rsidRDefault="00BE2E45">
      <w:pPr>
        <w:pStyle w:val="PargrafodaLista"/>
        <w:numPr>
          <w:ilvl w:val="1"/>
          <w:numId w:val="41"/>
        </w:numPr>
        <w:tabs>
          <w:tab w:val="left" w:pos="610"/>
        </w:tabs>
        <w:spacing w:line="360" w:lineRule="auto"/>
        <w:ind w:right="105" w:firstLine="0"/>
        <w:rPr>
          <w:sz w:val="24"/>
        </w:rPr>
      </w:pPr>
      <w:r w:rsidRPr="00BE2E45">
        <w:rPr>
          <w:sz w:val="24"/>
          <w:highlight w:val="yellow"/>
        </w:rPr>
        <w:t>O residente aprovado e matriculado em qualquer Programa de que trata este Edital não poderá desenvolver outras atividades profissionais no período de realização da Residência</w:t>
      </w:r>
      <w:r>
        <w:rPr>
          <w:sz w:val="24"/>
        </w:rPr>
        <w:t xml:space="preserve"> (artigo 13, § 2º da Lei Federal nº 11.129/2005), devendo, portanto, dedicar-se exclusivamente às atividades previstas no Projeto Político Pedagógico do Programa de Residência em que estiver</w:t>
      </w:r>
      <w:r>
        <w:rPr>
          <w:spacing w:val="-1"/>
          <w:sz w:val="24"/>
        </w:rPr>
        <w:t xml:space="preserve"> </w:t>
      </w:r>
      <w:r>
        <w:rPr>
          <w:sz w:val="24"/>
        </w:rPr>
        <w:t>matriculado.</w:t>
      </w:r>
    </w:p>
    <w:p w:rsidR="006179D5" w:rsidRDefault="006179D5">
      <w:pPr>
        <w:pStyle w:val="Corpodetexto"/>
        <w:spacing w:before="10"/>
        <w:rPr>
          <w:sz w:val="20"/>
        </w:rPr>
      </w:pPr>
    </w:p>
    <w:p w:rsidR="006179D5" w:rsidRPr="00BE2E45" w:rsidRDefault="00BE2E45">
      <w:pPr>
        <w:pStyle w:val="PargrafodaLista"/>
        <w:numPr>
          <w:ilvl w:val="1"/>
          <w:numId w:val="41"/>
        </w:numPr>
        <w:tabs>
          <w:tab w:val="left" w:pos="516"/>
        </w:tabs>
        <w:spacing w:line="360" w:lineRule="auto"/>
        <w:ind w:right="103" w:firstLine="0"/>
        <w:rPr>
          <w:sz w:val="24"/>
          <w:highlight w:val="yellow"/>
        </w:rPr>
      </w:pPr>
      <w:r>
        <w:rPr>
          <w:sz w:val="24"/>
        </w:rPr>
        <w:t xml:space="preserve">O preenchimento das vagas estará condicionado à aprovação, pelos Ministérios, das Bolsas-Trabalho destinadas aos residentes, em </w:t>
      </w:r>
      <w:r w:rsidRPr="00BE2E45">
        <w:rPr>
          <w:sz w:val="24"/>
          <w:highlight w:val="yellow"/>
        </w:rPr>
        <w:t>valor mensal vigente de R$ 3.330,43</w:t>
      </w:r>
      <w:r>
        <w:rPr>
          <w:sz w:val="24"/>
        </w:rPr>
        <w:t xml:space="preserve"> (três mil, trezentos e trinta reais e quarenta e três centavos) pelo período de duração do curso, a partir do início das atividades na Residência. A bolsa estará sujeita aos </w:t>
      </w:r>
      <w:r w:rsidRPr="00BE2E45">
        <w:rPr>
          <w:sz w:val="24"/>
          <w:highlight w:val="yellow"/>
        </w:rPr>
        <w:t>descontos e retenções tributárias e previdenciárias, nos termos da lei, e poderá sofrer reajustes aplicados pelos Ministérios.</w:t>
      </w:r>
    </w:p>
    <w:p w:rsidR="006179D5" w:rsidRDefault="006179D5">
      <w:pPr>
        <w:pStyle w:val="Corpodetexto"/>
        <w:spacing w:before="11"/>
        <w:rPr>
          <w:sz w:val="20"/>
        </w:rPr>
      </w:pPr>
    </w:p>
    <w:p w:rsidR="006179D5" w:rsidRPr="00BE2E45" w:rsidRDefault="00BE2E45">
      <w:pPr>
        <w:pStyle w:val="PargrafodaLista"/>
        <w:numPr>
          <w:ilvl w:val="1"/>
          <w:numId w:val="41"/>
        </w:numPr>
        <w:tabs>
          <w:tab w:val="left" w:pos="591"/>
        </w:tabs>
        <w:spacing w:line="360" w:lineRule="auto"/>
        <w:ind w:right="116" w:firstLine="0"/>
        <w:rPr>
          <w:sz w:val="24"/>
          <w:highlight w:val="yellow"/>
        </w:rPr>
      </w:pPr>
      <w:r>
        <w:rPr>
          <w:sz w:val="24"/>
        </w:rPr>
        <w:t xml:space="preserve">A concessão e o pagamento das bolsas dependerão </w:t>
      </w:r>
      <w:r w:rsidRPr="00BE2E45">
        <w:rPr>
          <w:sz w:val="24"/>
          <w:highlight w:val="yellow"/>
        </w:rPr>
        <w:t>das resoluções e políticas praticadas pelo Ministério da</w:t>
      </w:r>
      <w:r w:rsidRPr="00BE2E45">
        <w:rPr>
          <w:spacing w:val="-5"/>
          <w:sz w:val="24"/>
          <w:highlight w:val="yellow"/>
        </w:rPr>
        <w:t xml:space="preserve"> </w:t>
      </w:r>
      <w:r w:rsidRPr="00BE2E45">
        <w:rPr>
          <w:sz w:val="24"/>
          <w:highlight w:val="yellow"/>
        </w:rPr>
        <w:t>Saúde.</w:t>
      </w:r>
    </w:p>
    <w:p w:rsidR="006179D5" w:rsidRDefault="006179D5">
      <w:pPr>
        <w:pStyle w:val="Corpodetexto"/>
        <w:spacing w:before="10"/>
        <w:rPr>
          <w:sz w:val="20"/>
        </w:rPr>
      </w:pPr>
    </w:p>
    <w:p w:rsidR="006179D5" w:rsidRDefault="00BE2E45">
      <w:pPr>
        <w:pStyle w:val="PargrafodaLista"/>
        <w:numPr>
          <w:ilvl w:val="1"/>
          <w:numId w:val="41"/>
        </w:numPr>
        <w:tabs>
          <w:tab w:val="left" w:pos="663"/>
        </w:tabs>
        <w:spacing w:line="360" w:lineRule="auto"/>
        <w:ind w:right="117" w:firstLine="0"/>
        <w:rPr>
          <w:sz w:val="24"/>
        </w:rPr>
      </w:pPr>
      <w:r w:rsidRPr="00BE2E45">
        <w:rPr>
          <w:sz w:val="24"/>
          <w:highlight w:val="yellow"/>
        </w:rPr>
        <w:t>A Universidade de São Paulo se isenta do pagamento das bolsas aos residentes</w:t>
      </w:r>
      <w:r>
        <w:rPr>
          <w:sz w:val="24"/>
        </w:rPr>
        <w:t>, prerrogativa esta do Ministério da Saúde, como também do oferecimento de auxílios sob qualquer natureza</w:t>
      </w:r>
      <w:r>
        <w:rPr>
          <w:spacing w:val="-3"/>
          <w:sz w:val="24"/>
        </w:rPr>
        <w:t xml:space="preserve"> </w:t>
      </w:r>
      <w:r>
        <w:rPr>
          <w:sz w:val="24"/>
        </w:rPr>
        <w:t>financeira.</w:t>
      </w:r>
    </w:p>
    <w:p w:rsidR="006179D5" w:rsidRDefault="006179D5">
      <w:pPr>
        <w:pStyle w:val="Corpodetexto"/>
        <w:spacing w:before="9"/>
        <w:rPr>
          <w:sz w:val="20"/>
        </w:rPr>
      </w:pPr>
    </w:p>
    <w:p w:rsidR="006179D5" w:rsidRDefault="00BE2E45">
      <w:pPr>
        <w:pStyle w:val="Ttulo2"/>
        <w:numPr>
          <w:ilvl w:val="0"/>
          <w:numId w:val="42"/>
        </w:numPr>
        <w:tabs>
          <w:tab w:val="left" w:pos="381"/>
        </w:tabs>
        <w:ind w:left="380" w:hanging="268"/>
        <w:jc w:val="both"/>
      </w:pPr>
      <w:r>
        <w:rPr>
          <w:spacing w:val="-3"/>
        </w:rPr>
        <w:t xml:space="preserve">DAS </w:t>
      </w:r>
      <w:r>
        <w:t>INSCRIÇÕES NO PROCESSO SELETIVO</w:t>
      </w:r>
    </w:p>
    <w:p w:rsidR="006179D5" w:rsidRDefault="006179D5">
      <w:pPr>
        <w:pStyle w:val="Corpodetexto"/>
        <w:spacing w:before="11"/>
        <w:rPr>
          <w:b/>
          <w:sz w:val="32"/>
        </w:rPr>
      </w:pPr>
    </w:p>
    <w:p w:rsidR="006179D5" w:rsidRDefault="00BE2E45">
      <w:pPr>
        <w:pStyle w:val="PargrafodaLista"/>
        <w:numPr>
          <w:ilvl w:val="1"/>
          <w:numId w:val="42"/>
        </w:numPr>
        <w:tabs>
          <w:tab w:val="left" w:pos="615"/>
        </w:tabs>
        <w:spacing w:line="360" w:lineRule="auto"/>
        <w:ind w:right="108" w:firstLine="0"/>
        <w:rPr>
          <w:sz w:val="24"/>
        </w:rPr>
      </w:pPr>
      <w:r>
        <w:rPr>
          <w:sz w:val="24"/>
        </w:rPr>
        <w:t xml:space="preserve">As inscrições poderão ser feitas das </w:t>
      </w:r>
      <w:r w:rsidRPr="00BE2E45">
        <w:rPr>
          <w:sz w:val="24"/>
          <w:highlight w:val="yellow"/>
        </w:rPr>
        <w:t>12h00 de 23 de julho de 2018 às 12h00 de 17 de agosto de 2018</w:t>
      </w:r>
      <w:r>
        <w:rPr>
          <w:sz w:val="24"/>
        </w:rPr>
        <w:t xml:space="preserve">, Horário Oficial de Brasília, exclusivamente pelo </w:t>
      </w:r>
      <w:r>
        <w:rPr>
          <w:i/>
          <w:sz w:val="24"/>
        </w:rPr>
        <w:t xml:space="preserve">site </w:t>
      </w:r>
      <w:r>
        <w:rPr>
          <w:sz w:val="24"/>
        </w:rPr>
        <w:t>da FUVEST (www.fuvest.br), que fornecerá as instruções</w:t>
      </w:r>
      <w:r>
        <w:rPr>
          <w:spacing w:val="-9"/>
          <w:sz w:val="24"/>
        </w:rPr>
        <w:t xml:space="preserve"> </w:t>
      </w:r>
      <w:r>
        <w:rPr>
          <w:sz w:val="24"/>
        </w:rPr>
        <w:t>necessárias.</w:t>
      </w:r>
    </w:p>
    <w:p w:rsidR="006179D5" w:rsidRDefault="006179D5">
      <w:pPr>
        <w:pStyle w:val="Corpodetexto"/>
        <w:spacing w:before="9"/>
        <w:rPr>
          <w:sz w:val="20"/>
        </w:rPr>
      </w:pPr>
    </w:p>
    <w:p w:rsidR="006179D5" w:rsidRDefault="00BE2E45">
      <w:pPr>
        <w:pStyle w:val="PargrafodaLista"/>
        <w:numPr>
          <w:ilvl w:val="1"/>
          <w:numId w:val="42"/>
        </w:numPr>
        <w:tabs>
          <w:tab w:val="left" w:pos="598"/>
        </w:tabs>
        <w:spacing w:line="360" w:lineRule="auto"/>
        <w:ind w:right="106" w:firstLine="0"/>
        <w:rPr>
          <w:sz w:val="24"/>
        </w:rPr>
      </w:pPr>
      <w:r>
        <w:rPr>
          <w:sz w:val="24"/>
        </w:rPr>
        <w:t>A taxa de inscrição no processo seletivo será de R</w:t>
      </w:r>
      <w:r w:rsidRPr="00BE2E45">
        <w:rPr>
          <w:sz w:val="24"/>
          <w:highlight w:val="yellow"/>
        </w:rPr>
        <w:t>$ 265,00</w:t>
      </w:r>
      <w:r>
        <w:rPr>
          <w:sz w:val="24"/>
        </w:rPr>
        <w:t xml:space="preserve"> (duzentos e sessenta e cinco reais). A respectiva taxa deverá ser paga até </w:t>
      </w:r>
      <w:r w:rsidRPr="00BE2E45">
        <w:rPr>
          <w:sz w:val="24"/>
          <w:highlight w:val="yellow"/>
        </w:rPr>
        <w:t>20 de agosto de 2018,</w:t>
      </w:r>
      <w:r>
        <w:rPr>
          <w:sz w:val="24"/>
        </w:rPr>
        <w:t xml:space="preserve"> por meio de boleto bancário impresso pelo candidato ao final de sua</w:t>
      </w:r>
      <w:r>
        <w:rPr>
          <w:spacing w:val="-2"/>
          <w:sz w:val="24"/>
        </w:rPr>
        <w:t xml:space="preserve"> </w:t>
      </w:r>
      <w:r>
        <w:rPr>
          <w:sz w:val="24"/>
        </w:rPr>
        <w:t>inscrição.</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Default="00BE2E45">
      <w:pPr>
        <w:pStyle w:val="PargrafodaLista"/>
        <w:numPr>
          <w:ilvl w:val="1"/>
          <w:numId w:val="42"/>
        </w:numPr>
        <w:tabs>
          <w:tab w:val="left" w:pos="588"/>
        </w:tabs>
        <w:spacing w:before="84" w:line="360" w:lineRule="auto"/>
        <w:ind w:right="104" w:firstLine="0"/>
        <w:rPr>
          <w:sz w:val="24"/>
        </w:rPr>
      </w:pPr>
      <w:r>
        <w:rPr>
          <w:sz w:val="24"/>
        </w:rPr>
        <w:lastRenderedPageBreak/>
        <w:t>Os candidatos deverão utilizar seu número de Cadastro de Pessoas Físicas (</w:t>
      </w:r>
      <w:r w:rsidRPr="00BE2E45">
        <w:rPr>
          <w:sz w:val="24"/>
          <w:highlight w:val="yellow"/>
        </w:rPr>
        <w:t>CPF</w:t>
      </w:r>
      <w:r>
        <w:rPr>
          <w:sz w:val="24"/>
        </w:rPr>
        <w:t xml:space="preserve">) para se cadastrarem no </w:t>
      </w:r>
      <w:r>
        <w:rPr>
          <w:i/>
          <w:sz w:val="24"/>
        </w:rPr>
        <w:t xml:space="preserve">site </w:t>
      </w:r>
      <w:r>
        <w:rPr>
          <w:sz w:val="24"/>
        </w:rPr>
        <w:t xml:space="preserve">da FUVEST, na seção "Usuários", caso não o tenham feito anteriormente. Cidadãos estrangeiros não residentes no Brasil e que não possuam número de CPF deverão entrar em contato com a FUVEST pelo endereço de </w:t>
      </w:r>
      <w:r>
        <w:rPr>
          <w:i/>
          <w:sz w:val="24"/>
        </w:rPr>
        <w:t xml:space="preserve">e-mail </w:t>
      </w:r>
      <w:hyperlink r:id="rId10">
        <w:r>
          <w:rPr>
            <w:sz w:val="24"/>
          </w:rPr>
          <w:t>fuvest@fuvest.br,</w:t>
        </w:r>
      </w:hyperlink>
      <w:r>
        <w:rPr>
          <w:sz w:val="24"/>
        </w:rPr>
        <w:t xml:space="preserve"> nomeando "RESIDÊNCIAS 2019” como "assunto-subject", até às 12h00 (Horário Oficial de Brasília) de 17 de agosto de 2018, a fim de obter instruções para a</w:t>
      </w:r>
      <w:r>
        <w:rPr>
          <w:spacing w:val="-7"/>
          <w:sz w:val="24"/>
        </w:rPr>
        <w:t xml:space="preserve"> </w:t>
      </w:r>
      <w:r>
        <w:rPr>
          <w:sz w:val="24"/>
        </w:rPr>
        <w:t>inscrição.</w:t>
      </w:r>
    </w:p>
    <w:p w:rsidR="006179D5" w:rsidRDefault="006179D5">
      <w:pPr>
        <w:pStyle w:val="Corpodetexto"/>
        <w:spacing w:before="10"/>
        <w:rPr>
          <w:sz w:val="20"/>
        </w:rPr>
      </w:pPr>
    </w:p>
    <w:p w:rsidR="006179D5" w:rsidRDefault="00BE2E45">
      <w:pPr>
        <w:pStyle w:val="PargrafodaLista"/>
        <w:numPr>
          <w:ilvl w:val="1"/>
          <w:numId w:val="42"/>
        </w:numPr>
        <w:tabs>
          <w:tab w:val="left" w:pos="629"/>
        </w:tabs>
        <w:spacing w:line="360" w:lineRule="auto"/>
        <w:ind w:right="108" w:firstLine="0"/>
        <w:rPr>
          <w:sz w:val="24"/>
        </w:rPr>
      </w:pPr>
      <w:r>
        <w:rPr>
          <w:sz w:val="24"/>
        </w:rPr>
        <w:t xml:space="preserve">No ato da inscrição, o candidato </w:t>
      </w:r>
      <w:r w:rsidRPr="00BE2E45">
        <w:rPr>
          <w:sz w:val="24"/>
          <w:highlight w:val="yellow"/>
        </w:rPr>
        <w:t>indicará a sua área profissional, até duas opções de Programa ou Programa/área de concentração, em ordem de preferência</w:t>
      </w:r>
      <w:r>
        <w:rPr>
          <w:sz w:val="24"/>
        </w:rPr>
        <w:t xml:space="preserve"> (salva exceção conforme item</w:t>
      </w:r>
      <w:r>
        <w:rPr>
          <w:spacing w:val="-2"/>
          <w:sz w:val="24"/>
        </w:rPr>
        <w:t xml:space="preserve"> </w:t>
      </w:r>
      <w:r>
        <w:rPr>
          <w:sz w:val="24"/>
        </w:rPr>
        <w:t>2.4).</w:t>
      </w:r>
    </w:p>
    <w:p w:rsidR="006179D5" w:rsidRDefault="006179D5">
      <w:pPr>
        <w:pStyle w:val="Corpodetexto"/>
        <w:spacing w:before="10"/>
        <w:rPr>
          <w:sz w:val="20"/>
        </w:rPr>
      </w:pPr>
    </w:p>
    <w:p w:rsidR="006179D5" w:rsidRDefault="00BE2E45">
      <w:pPr>
        <w:pStyle w:val="PargrafodaLista"/>
        <w:numPr>
          <w:ilvl w:val="1"/>
          <w:numId w:val="42"/>
        </w:numPr>
        <w:tabs>
          <w:tab w:val="left" w:pos="592"/>
        </w:tabs>
        <w:spacing w:line="360" w:lineRule="auto"/>
        <w:ind w:right="105" w:firstLine="0"/>
        <w:rPr>
          <w:sz w:val="24"/>
        </w:rPr>
      </w:pPr>
      <w:r>
        <w:rPr>
          <w:sz w:val="24"/>
        </w:rPr>
        <w:t xml:space="preserve">O candidato que necessitar de </w:t>
      </w:r>
      <w:r w:rsidRPr="00BE2E45">
        <w:rPr>
          <w:sz w:val="24"/>
          <w:highlight w:val="yellow"/>
        </w:rPr>
        <w:t>atendimento especial deverá indicar na inscrição o tipo e o grau da deficiência que apresenta</w:t>
      </w:r>
      <w:r>
        <w:rPr>
          <w:sz w:val="24"/>
        </w:rPr>
        <w:t xml:space="preserve">, bem como a necessidade ou as condições especiais (quanto à impressão ou aplicação da prova) para submeter-se às provas, e encaminhar à FUVEST a documentação comprobatória, conforme instruções fornecidas pelo programa de inscrição. O candidato que não o fizer no prazo estipulado poderá ter a condição não atendida. O atendimento às condições solicitadas ficará sujeito à análise de viabilidade e razoabilidade do pedido. Após a análise, o candidato será informado por mensagem de </w:t>
      </w:r>
      <w:r>
        <w:rPr>
          <w:i/>
          <w:sz w:val="24"/>
        </w:rPr>
        <w:t xml:space="preserve">e-mail </w:t>
      </w:r>
      <w:r>
        <w:rPr>
          <w:sz w:val="24"/>
        </w:rPr>
        <w:t>da FUVEST das condições que lhe serão oferecidas, em cumprimento à legislação brasileira referente a pessoas com deficiência.</w:t>
      </w:r>
    </w:p>
    <w:p w:rsidR="006179D5" w:rsidRDefault="00BE2E45">
      <w:pPr>
        <w:pStyle w:val="PargrafodaLista"/>
        <w:numPr>
          <w:ilvl w:val="1"/>
          <w:numId w:val="42"/>
        </w:numPr>
        <w:tabs>
          <w:tab w:val="left" w:pos="604"/>
        </w:tabs>
        <w:spacing w:before="160" w:line="360" w:lineRule="auto"/>
        <w:ind w:right="111" w:firstLine="0"/>
        <w:rPr>
          <w:sz w:val="24"/>
        </w:rPr>
      </w:pPr>
      <w:r>
        <w:rPr>
          <w:sz w:val="24"/>
        </w:rPr>
        <w:t>A candidata que tiver necessidade de amamentar durante a realização das provas, além de solicitar, até o término das inscrições, atendimento especial para tal fim, deverá levar acompanhante, que ficará em sala reservada para essa finalidade e que será responsável pela guarda da criança. A candidata que não levar acompanhante não realizará as provas. Não haverá compensação do tempo de amamentação em favor da</w:t>
      </w:r>
      <w:r>
        <w:rPr>
          <w:spacing w:val="-13"/>
          <w:sz w:val="24"/>
        </w:rPr>
        <w:t xml:space="preserve"> </w:t>
      </w:r>
      <w:r>
        <w:rPr>
          <w:sz w:val="24"/>
        </w:rPr>
        <w:t>candidata.</w:t>
      </w:r>
    </w:p>
    <w:p w:rsidR="006179D5" w:rsidRDefault="006179D5">
      <w:pPr>
        <w:pStyle w:val="Corpodetexto"/>
        <w:rPr>
          <w:sz w:val="21"/>
        </w:rPr>
      </w:pPr>
    </w:p>
    <w:p w:rsidR="006179D5" w:rsidRDefault="00BE2E45">
      <w:pPr>
        <w:pStyle w:val="PargrafodaLista"/>
        <w:numPr>
          <w:ilvl w:val="1"/>
          <w:numId w:val="42"/>
        </w:numPr>
        <w:tabs>
          <w:tab w:val="left" w:pos="580"/>
        </w:tabs>
        <w:ind w:left="580" w:hanging="468"/>
        <w:rPr>
          <w:sz w:val="24"/>
        </w:rPr>
      </w:pPr>
      <w:r>
        <w:rPr>
          <w:sz w:val="24"/>
        </w:rPr>
        <w:t xml:space="preserve">O </w:t>
      </w:r>
      <w:r w:rsidRPr="00BE2E45">
        <w:rPr>
          <w:sz w:val="24"/>
          <w:highlight w:val="yellow"/>
        </w:rPr>
        <w:t>candidato responsabiliza-se pela veracidade das informações prestadas na</w:t>
      </w:r>
      <w:r w:rsidRPr="00BE2E45">
        <w:rPr>
          <w:spacing w:val="-21"/>
          <w:sz w:val="24"/>
          <w:highlight w:val="yellow"/>
        </w:rPr>
        <w:t xml:space="preserve"> </w:t>
      </w:r>
      <w:r w:rsidRPr="00BE2E45">
        <w:rPr>
          <w:sz w:val="24"/>
          <w:highlight w:val="yellow"/>
        </w:rPr>
        <w:t>inscrição</w:t>
      </w:r>
      <w:r>
        <w:rPr>
          <w:sz w:val="24"/>
        </w:rPr>
        <w:t>.</w:t>
      </w:r>
    </w:p>
    <w:p w:rsidR="006179D5" w:rsidRDefault="006179D5">
      <w:pPr>
        <w:pStyle w:val="Corpodetexto"/>
        <w:spacing w:before="9"/>
        <w:rPr>
          <w:sz w:val="32"/>
        </w:rPr>
      </w:pPr>
    </w:p>
    <w:p w:rsidR="006179D5" w:rsidRDefault="00BE2E45">
      <w:pPr>
        <w:pStyle w:val="PargrafodaLista"/>
        <w:numPr>
          <w:ilvl w:val="1"/>
          <w:numId w:val="42"/>
        </w:numPr>
        <w:tabs>
          <w:tab w:val="left" w:pos="583"/>
        </w:tabs>
        <w:spacing w:line="360" w:lineRule="auto"/>
        <w:ind w:right="103" w:firstLine="0"/>
        <w:rPr>
          <w:sz w:val="24"/>
        </w:rPr>
      </w:pPr>
      <w:r>
        <w:rPr>
          <w:sz w:val="24"/>
        </w:rPr>
        <w:t xml:space="preserve">A relação dos candidatos efetivamente inscritos para o processo seletivo será divulgada no </w:t>
      </w:r>
      <w:r>
        <w:rPr>
          <w:i/>
          <w:sz w:val="24"/>
        </w:rPr>
        <w:t xml:space="preserve">site </w:t>
      </w:r>
      <w:r>
        <w:rPr>
          <w:sz w:val="24"/>
        </w:rPr>
        <w:t xml:space="preserve">da FUVEST e no Diário Oficial do Estado de São Paulo às 14h00 de </w:t>
      </w:r>
      <w:r w:rsidRPr="00BE2E45">
        <w:rPr>
          <w:sz w:val="24"/>
          <w:highlight w:val="yellow"/>
        </w:rPr>
        <w:t>28 de agosto de 2018</w:t>
      </w:r>
      <w:r>
        <w:rPr>
          <w:sz w:val="24"/>
        </w:rPr>
        <w:t>, juntamente com o local de prova da Primeira</w:t>
      </w:r>
      <w:r>
        <w:rPr>
          <w:spacing w:val="-1"/>
          <w:sz w:val="24"/>
        </w:rPr>
        <w:t xml:space="preserve"> </w:t>
      </w:r>
      <w:r>
        <w:rPr>
          <w:sz w:val="24"/>
        </w:rPr>
        <w:t>Fase.</w:t>
      </w:r>
    </w:p>
    <w:p w:rsidR="006179D5" w:rsidRDefault="006179D5">
      <w:pPr>
        <w:pStyle w:val="Corpodetexto"/>
        <w:rPr>
          <w:sz w:val="21"/>
        </w:rPr>
      </w:pPr>
    </w:p>
    <w:p w:rsidR="006179D5" w:rsidRDefault="00BE2E45">
      <w:pPr>
        <w:pStyle w:val="Ttulo2"/>
        <w:numPr>
          <w:ilvl w:val="0"/>
          <w:numId w:val="42"/>
        </w:numPr>
        <w:tabs>
          <w:tab w:val="left" w:pos="381"/>
        </w:tabs>
        <w:ind w:left="380" w:hanging="268"/>
        <w:jc w:val="both"/>
      </w:pPr>
      <w:r>
        <w:t>DA REDUÇÃO DA TAXA DE</w:t>
      </w:r>
      <w:r>
        <w:rPr>
          <w:spacing w:val="-13"/>
        </w:rPr>
        <w:t xml:space="preserve"> </w:t>
      </w:r>
      <w:r>
        <w:t>INSCRIÇÃO</w:t>
      </w:r>
    </w:p>
    <w:p w:rsidR="006179D5" w:rsidRDefault="006179D5">
      <w:pPr>
        <w:pStyle w:val="Corpodetexto"/>
        <w:spacing w:before="9"/>
        <w:rPr>
          <w:b/>
          <w:sz w:val="32"/>
        </w:rPr>
      </w:pPr>
    </w:p>
    <w:p w:rsidR="006179D5" w:rsidRDefault="00BE2E45">
      <w:pPr>
        <w:pStyle w:val="PargrafodaLista"/>
        <w:numPr>
          <w:ilvl w:val="1"/>
          <w:numId w:val="42"/>
        </w:numPr>
        <w:tabs>
          <w:tab w:val="left" w:pos="649"/>
        </w:tabs>
        <w:spacing w:line="360" w:lineRule="auto"/>
        <w:ind w:right="115" w:firstLine="0"/>
        <w:rPr>
          <w:sz w:val="24"/>
        </w:rPr>
      </w:pPr>
      <w:r>
        <w:rPr>
          <w:sz w:val="24"/>
        </w:rPr>
        <w:t>Serão aceitos pedidos de redução do valor da taxa de inscrição apenas nos casos previstos</w:t>
      </w:r>
      <w:r>
        <w:rPr>
          <w:spacing w:val="33"/>
          <w:sz w:val="24"/>
        </w:rPr>
        <w:t xml:space="preserve"> </w:t>
      </w:r>
      <w:r>
        <w:rPr>
          <w:sz w:val="24"/>
        </w:rPr>
        <w:t>na</w:t>
      </w:r>
      <w:r>
        <w:rPr>
          <w:spacing w:val="32"/>
          <w:sz w:val="24"/>
        </w:rPr>
        <w:t xml:space="preserve"> </w:t>
      </w:r>
      <w:r>
        <w:rPr>
          <w:sz w:val="24"/>
        </w:rPr>
        <w:t>Lei</w:t>
      </w:r>
      <w:r>
        <w:rPr>
          <w:spacing w:val="30"/>
          <w:sz w:val="24"/>
        </w:rPr>
        <w:t xml:space="preserve"> </w:t>
      </w:r>
      <w:r>
        <w:rPr>
          <w:sz w:val="24"/>
        </w:rPr>
        <w:t>Estadual</w:t>
      </w:r>
      <w:r>
        <w:rPr>
          <w:spacing w:val="35"/>
          <w:sz w:val="24"/>
        </w:rPr>
        <w:t xml:space="preserve"> </w:t>
      </w:r>
      <w:r>
        <w:rPr>
          <w:sz w:val="24"/>
        </w:rPr>
        <w:t>nº</w:t>
      </w:r>
      <w:r>
        <w:rPr>
          <w:spacing w:val="33"/>
          <w:sz w:val="24"/>
        </w:rPr>
        <w:t xml:space="preserve"> </w:t>
      </w:r>
      <w:r>
        <w:rPr>
          <w:sz w:val="24"/>
        </w:rPr>
        <w:t>12.782,</w:t>
      </w:r>
      <w:r>
        <w:rPr>
          <w:spacing w:val="31"/>
          <w:sz w:val="24"/>
        </w:rPr>
        <w:t xml:space="preserve"> </w:t>
      </w:r>
      <w:r>
        <w:rPr>
          <w:sz w:val="24"/>
        </w:rPr>
        <w:t>de</w:t>
      </w:r>
      <w:r>
        <w:rPr>
          <w:spacing w:val="33"/>
          <w:sz w:val="24"/>
        </w:rPr>
        <w:t xml:space="preserve"> </w:t>
      </w:r>
      <w:r>
        <w:rPr>
          <w:sz w:val="24"/>
        </w:rPr>
        <w:t>20</w:t>
      </w:r>
      <w:r>
        <w:rPr>
          <w:spacing w:val="33"/>
          <w:sz w:val="24"/>
        </w:rPr>
        <w:t xml:space="preserve"> </w:t>
      </w:r>
      <w:r>
        <w:rPr>
          <w:sz w:val="24"/>
        </w:rPr>
        <w:t>de</w:t>
      </w:r>
      <w:r>
        <w:rPr>
          <w:spacing w:val="32"/>
          <w:sz w:val="24"/>
        </w:rPr>
        <w:t xml:space="preserve"> </w:t>
      </w:r>
      <w:r>
        <w:rPr>
          <w:sz w:val="24"/>
        </w:rPr>
        <w:t>dezembro</w:t>
      </w:r>
      <w:r>
        <w:rPr>
          <w:spacing w:val="32"/>
          <w:sz w:val="24"/>
        </w:rPr>
        <w:t xml:space="preserve"> </w:t>
      </w:r>
      <w:r>
        <w:rPr>
          <w:sz w:val="24"/>
        </w:rPr>
        <w:t>de</w:t>
      </w:r>
      <w:r>
        <w:rPr>
          <w:spacing w:val="32"/>
          <w:sz w:val="24"/>
        </w:rPr>
        <w:t xml:space="preserve"> </w:t>
      </w:r>
      <w:r>
        <w:rPr>
          <w:sz w:val="24"/>
        </w:rPr>
        <w:t>2007.</w:t>
      </w:r>
      <w:r>
        <w:rPr>
          <w:spacing w:val="35"/>
          <w:sz w:val="24"/>
        </w:rPr>
        <w:t xml:space="preserve"> </w:t>
      </w:r>
      <w:r>
        <w:rPr>
          <w:sz w:val="24"/>
        </w:rPr>
        <w:t>Os</w:t>
      </w:r>
      <w:r>
        <w:rPr>
          <w:spacing w:val="32"/>
          <w:sz w:val="24"/>
        </w:rPr>
        <w:t xml:space="preserve"> </w:t>
      </w:r>
      <w:r>
        <w:rPr>
          <w:sz w:val="24"/>
        </w:rPr>
        <w:t>interessados</w:t>
      </w:r>
      <w:r>
        <w:rPr>
          <w:spacing w:val="33"/>
          <w:sz w:val="24"/>
        </w:rPr>
        <w:t xml:space="preserve"> </w:t>
      </w:r>
      <w:r>
        <w:rPr>
          <w:sz w:val="24"/>
        </w:rPr>
        <w:t>deverão</w:t>
      </w:r>
    </w:p>
    <w:p w:rsidR="006179D5" w:rsidRDefault="006179D5">
      <w:pPr>
        <w:spacing w:line="360" w:lineRule="auto"/>
        <w:jc w:val="both"/>
        <w:rPr>
          <w:sz w:val="24"/>
        </w:rPr>
        <w:sectPr w:rsidR="006179D5">
          <w:pgSz w:w="11910" w:h="16840"/>
          <w:pgMar w:top="1600" w:right="740" w:bottom="1160" w:left="740" w:header="425" w:footer="923" w:gutter="0"/>
          <w:cols w:space="720"/>
        </w:sectPr>
      </w:pPr>
    </w:p>
    <w:p w:rsidR="006179D5" w:rsidRDefault="00BE2E45">
      <w:pPr>
        <w:pStyle w:val="Corpodetexto"/>
        <w:spacing w:before="82" w:line="360" w:lineRule="auto"/>
        <w:ind w:left="112" w:right="102"/>
        <w:jc w:val="both"/>
      </w:pPr>
      <w:r>
        <w:lastRenderedPageBreak/>
        <w:t xml:space="preserve">consultar previamente o </w:t>
      </w:r>
      <w:r>
        <w:rPr>
          <w:i/>
        </w:rPr>
        <w:t xml:space="preserve">site </w:t>
      </w:r>
      <w:r>
        <w:t xml:space="preserve">da FUVEST e proceder conforme indicado. O período para solicitações será das 09h00 de 16 de julho às 16h00 de 20 de julho de 2018. A data-limite para envio da documentação comprobatória será às 16h00 de 20 de julho de 2018, e o resultado da análise estará disponível a cada candidato, na seção “Usuários” do </w:t>
      </w:r>
      <w:r>
        <w:rPr>
          <w:i/>
        </w:rPr>
        <w:t xml:space="preserve">site </w:t>
      </w:r>
      <w:r>
        <w:t>da FUVEST, a partir das 14h00 de 27 de julho de</w:t>
      </w:r>
      <w:r>
        <w:rPr>
          <w:spacing w:val="3"/>
        </w:rPr>
        <w:t xml:space="preserve"> </w:t>
      </w:r>
      <w:r>
        <w:t>2018.</w:t>
      </w:r>
    </w:p>
    <w:p w:rsidR="006179D5" w:rsidRDefault="006179D5">
      <w:pPr>
        <w:pStyle w:val="Corpodetexto"/>
        <w:rPr>
          <w:sz w:val="21"/>
        </w:rPr>
      </w:pPr>
    </w:p>
    <w:p w:rsidR="006179D5" w:rsidRDefault="00BE2E45">
      <w:pPr>
        <w:pStyle w:val="PargrafodaLista"/>
        <w:numPr>
          <w:ilvl w:val="1"/>
          <w:numId w:val="42"/>
        </w:numPr>
        <w:tabs>
          <w:tab w:val="left" w:pos="604"/>
        </w:tabs>
        <w:spacing w:line="360" w:lineRule="auto"/>
        <w:ind w:right="108" w:firstLine="0"/>
        <w:rPr>
          <w:sz w:val="24"/>
        </w:rPr>
      </w:pPr>
      <w:r>
        <w:rPr>
          <w:sz w:val="24"/>
        </w:rPr>
        <w:t>Será concedida redução de 50% (cinquenta por cento) do valor da taxa de inscrição aos candidatos cuja situação se enquadre na Lei Estadual nº 12.782, de 20 de dezembro de 2007. Será concedida isenção total de pagamento, nos termos do artigo 22 da Resolução CoCEx nº 6629/2013, a candidatos inicialmente contemplados com redução de 50% do valor da taxa, em quantidade igual a pelo menos 10% do total de vagas de cada Programa. Para tanto, serão adotados os seguintes critérios, pela</w:t>
      </w:r>
      <w:r>
        <w:rPr>
          <w:spacing w:val="-9"/>
          <w:sz w:val="24"/>
        </w:rPr>
        <w:t xml:space="preserve"> </w:t>
      </w:r>
      <w:r>
        <w:rPr>
          <w:sz w:val="24"/>
        </w:rPr>
        <w:t>ordem:</w:t>
      </w:r>
    </w:p>
    <w:p w:rsidR="006179D5" w:rsidRDefault="006179D5">
      <w:pPr>
        <w:pStyle w:val="Corpodetexto"/>
        <w:spacing w:before="10"/>
        <w:rPr>
          <w:sz w:val="20"/>
        </w:rPr>
      </w:pPr>
    </w:p>
    <w:p w:rsidR="006179D5" w:rsidRDefault="00BE2E45">
      <w:pPr>
        <w:pStyle w:val="PargrafodaLista"/>
        <w:numPr>
          <w:ilvl w:val="0"/>
          <w:numId w:val="40"/>
        </w:numPr>
        <w:tabs>
          <w:tab w:val="left" w:pos="393"/>
        </w:tabs>
        <w:spacing w:before="1"/>
        <w:ind w:hanging="280"/>
        <w:rPr>
          <w:sz w:val="24"/>
        </w:rPr>
      </w:pPr>
      <w:r>
        <w:rPr>
          <w:sz w:val="24"/>
        </w:rPr>
        <w:t>menor</w:t>
      </w:r>
      <w:r>
        <w:rPr>
          <w:spacing w:val="-1"/>
          <w:sz w:val="24"/>
        </w:rPr>
        <w:t xml:space="preserve"> </w:t>
      </w:r>
      <w:r>
        <w:rPr>
          <w:sz w:val="24"/>
        </w:rPr>
        <w:t>renda;</w:t>
      </w:r>
    </w:p>
    <w:p w:rsidR="006179D5" w:rsidRDefault="006179D5">
      <w:pPr>
        <w:pStyle w:val="Corpodetexto"/>
        <w:spacing w:before="11"/>
        <w:rPr>
          <w:sz w:val="32"/>
        </w:rPr>
      </w:pPr>
    </w:p>
    <w:p w:rsidR="006179D5" w:rsidRDefault="00BE2E45">
      <w:pPr>
        <w:pStyle w:val="PargrafodaLista"/>
        <w:numPr>
          <w:ilvl w:val="0"/>
          <w:numId w:val="40"/>
        </w:numPr>
        <w:tabs>
          <w:tab w:val="left" w:pos="393"/>
        </w:tabs>
        <w:ind w:hanging="280"/>
        <w:rPr>
          <w:sz w:val="24"/>
        </w:rPr>
      </w:pPr>
      <w:r>
        <w:rPr>
          <w:sz w:val="24"/>
        </w:rPr>
        <w:t>maior</w:t>
      </w:r>
      <w:r>
        <w:rPr>
          <w:spacing w:val="-1"/>
          <w:sz w:val="24"/>
        </w:rPr>
        <w:t xml:space="preserve"> </w:t>
      </w:r>
      <w:r>
        <w:rPr>
          <w:sz w:val="24"/>
        </w:rPr>
        <w:t>idade;</w:t>
      </w:r>
    </w:p>
    <w:p w:rsidR="006179D5" w:rsidRDefault="006179D5">
      <w:pPr>
        <w:pStyle w:val="Corpodetexto"/>
        <w:spacing w:before="8"/>
        <w:rPr>
          <w:sz w:val="32"/>
        </w:rPr>
      </w:pPr>
    </w:p>
    <w:p w:rsidR="006179D5" w:rsidRDefault="00BE2E45">
      <w:pPr>
        <w:pStyle w:val="PargrafodaLista"/>
        <w:numPr>
          <w:ilvl w:val="0"/>
          <w:numId w:val="40"/>
        </w:numPr>
        <w:tabs>
          <w:tab w:val="left" w:pos="378"/>
        </w:tabs>
        <w:spacing w:before="1"/>
        <w:ind w:left="377" w:hanging="265"/>
        <w:rPr>
          <w:sz w:val="24"/>
        </w:rPr>
      </w:pPr>
      <w:r>
        <w:rPr>
          <w:sz w:val="24"/>
        </w:rPr>
        <w:t>maior número de</w:t>
      </w:r>
      <w:r>
        <w:rPr>
          <w:spacing w:val="-5"/>
          <w:sz w:val="24"/>
        </w:rPr>
        <w:t xml:space="preserve"> </w:t>
      </w:r>
      <w:r>
        <w:rPr>
          <w:sz w:val="24"/>
        </w:rPr>
        <w:t>filhos.</w:t>
      </w:r>
    </w:p>
    <w:p w:rsidR="006179D5" w:rsidRDefault="006179D5">
      <w:pPr>
        <w:pStyle w:val="Corpodetexto"/>
        <w:spacing w:before="11"/>
        <w:rPr>
          <w:sz w:val="32"/>
        </w:rPr>
      </w:pPr>
    </w:p>
    <w:p w:rsidR="006179D5" w:rsidRDefault="00BE2E45">
      <w:pPr>
        <w:pStyle w:val="PargrafodaLista"/>
        <w:numPr>
          <w:ilvl w:val="1"/>
          <w:numId w:val="42"/>
        </w:numPr>
        <w:tabs>
          <w:tab w:val="left" w:pos="673"/>
        </w:tabs>
        <w:spacing w:line="360" w:lineRule="auto"/>
        <w:ind w:right="104" w:firstLine="0"/>
        <w:rPr>
          <w:sz w:val="24"/>
        </w:rPr>
      </w:pPr>
      <w:r>
        <w:rPr>
          <w:sz w:val="24"/>
        </w:rPr>
        <w:t xml:space="preserve">Para solicitação de redução do valor da taxa de inscrição, o interessado deverá, primeiramente, acessar por meio eletrônico (internet) o </w:t>
      </w:r>
      <w:r>
        <w:rPr>
          <w:i/>
          <w:sz w:val="24"/>
        </w:rPr>
        <w:t xml:space="preserve">site </w:t>
      </w:r>
      <w:hyperlink r:id="rId11">
        <w:r>
          <w:rPr>
            <w:sz w:val="24"/>
          </w:rPr>
          <w:t xml:space="preserve">www.fuvest.br </w:t>
        </w:r>
      </w:hyperlink>
      <w:r>
        <w:rPr>
          <w:sz w:val="24"/>
        </w:rPr>
        <w:t xml:space="preserve">e cadastrar-se em “Usuários”, caso não tenha se cadastrado na FUVEST anteriormente. No período das 09h00 de 16 de julho às 16h00 de 20 de julho de 2018 deverá efetuar </w:t>
      </w:r>
      <w:r>
        <w:rPr>
          <w:i/>
          <w:sz w:val="24"/>
        </w:rPr>
        <w:t xml:space="preserve">log in, </w:t>
      </w:r>
      <w:r>
        <w:rPr>
          <w:sz w:val="24"/>
        </w:rPr>
        <w:t>preencher e assinar o formulário de solicitação de redução de taxa e anexar a ele arquivos digitais em formato JPEG de seu CPF (Cadastro de Pessoas Físicas) e de cada um dos documentos que comprovem a situação</w:t>
      </w:r>
      <w:r>
        <w:rPr>
          <w:spacing w:val="-1"/>
          <w:sz w:val="24"/>
        </w:rPr>
        <w:t xml:space="preserve"> </w:t>
      </w:r>
      <w:r>
        <w:rPr>
          <w:sz w:val="24"/>
        </w:rPr>
        <w:t>declarada.</w:t>
      </w:r>
    </w:p>
    <w:p w:rsidR="006179D5" w:rsidRDefault="006179D5">
      <w:pPr>
        <w:pStyle w:val="Corpodetexto"/>
        <w:spacing w:before="9"/>
        <w:rPr>
          <w:sz w:val="20"/>
        </w:rPr>
      </w:pPr>
    </w:p>
    <w:p w:rsidR="006179D5" w:rsidRDefault="00BE2E45">
      <w:pPr>
        <w:pStyle w:val="Corpodetexto"/>
        <w:ind w:left="112"/>
      </w:pPr>
      <w:r>
        <w:t>A data-limite para envio dessa documentação será 16h00 de 20 de julho de 2018.</w:t>
      </w:r>
    </w:p>
    <w:p w:rsidR="006179D5" w:rsidRDefault="006179D5">
      <w:pPr>
        <w:pStyle w:val="Corpodetexto"/>
        <w:spacing w:before="9"/>
        <w:rPr>
          <w:sz w:val="32"/>
        </w:rPr>
      </w:pPr>
    </w:p>
    <w:p w:rsidR="006179D5" w:rsidRDefault="00BE2E45">
      <w:pPr>
        <w:pStyle w:val="PargrafodaLista"/>
        <w:numPr>
          <w:ilvl w:val="1"/>
          <w:numId w:val="42"/>
        </w:numPr>
        <w:tabs>
          <w:tab w:val="left" w:pos="580"/>
        </w:tabs>
        <w:ind w:left="579" w:hanging="467"/>
        <w:rPr>
          <w:sz w:val="24"/>
        </w:rPr>
      </w:pPr>
      <w:r>
        <w:rPr>
          <w:sz w:val="24"/>
        </w:rPr>
        <w:t>Para efeito de comprovação dos rendimentos, serão aceitos os seguintes</w:t>
      </w:r>
      <w:r>
        <w:rPr>
          <w:spacing w:val="-32"/>
          <w:sz w:val="24"/>
        </w:rPr>
        <w:t xml:space="preserve"> </w:t>
      </w:r>
      <w:r>
        <w:rPr>
          <w:sz w:val="24"/>
        </w:rPr>
        <w:t>documentos:</w:t>
      </w:r>
    </w:p>
    <w:p w:rsidR="006179D5" w:rsidRDefault="006179D5">
      <w:pPr>
        <w:pStyle w:val="Corpodetexto"/>
        <w:rPr>
          <w:sz w:val="33"/>
        </w:rPr>
      </w:pPr>
    </w:p>
    <w:p w:rsidR="006179D5" w:rsidRDefault="00BE2E45">
      <w:pPr>
        <w:pStyle w:val="PargrafodaLista"/>
        <w:numPr>
          <w:ilvl w:val="0"/>
          <w:numId w:val="39"/>
        </w:numPr>
        <w:tabs>
          <w:tab w:val="left" w:pos="314"/>
        </w:tabs>
        <w:spacing w:before="1" w:line="360" w:lineRule="auto"/>
        <w:ind w:right="115" w:firstLine="0"/>
        <w:rPr>
          <w:sz w:val="24"/>
        </w:rPr>
      </w:pPr>
      <w:r>
        <w:rPr>
          <w:sz w:val="24"/>
        </w:rPr>
        <w:t>Cópia do contracheque ou recibo de pagamento por serviços prestados ou envelope de pagamento ou declaração do empregador, referente aos meses de maio ou junho de</w:t>
      </w:r>
      <w:r>
        <w:rPr>
          <w:spacing w:val="-16"/>
          <w:sz w:val="24"/>
        </w:rPr>
        <w:t xml:space="preserve"> </w:t>
      </w:r>
      <w:r>
        <w:rPr>
          <w:sz w:val="24"/>
        </w:rPr>
        <w:t>2018.</w:t>
      </w:r>
    </w:p>
    <w:p w:rsidR="006179D5" w:rsidRDefault="006179D5">
      <w:pPr>
        <w:pStyle w:val="Corpodetexto"/>
        <w:spacing w:before="10"/>
        <w:rPr>
          <w:sz w:val="20"/>
        </w:rPr>
      </w:pPr>
    </w:p>
    <w:p w:rsidR="006179D5" w:rsidRDefault="00BE2E45">
      <w:pPr>
        <w:pStyle w:val="PargrafodaLista"/>
        <w:numPr>
          <w:ilvl w:val="0"/>
          <w:numId w:val="39"/>
        </w:numPr>
        <w:tabs>
          <w:tab w:val="left" w:pos="357"/>
        </w:tabs>
        <w:spacing w:line="360" w:lineRule="auto"/>
        <w:ind w:right="106" w:firstLine="0"/>
        <w:rPr>
          <w:sz w:val="24"/>
        </w:rPr>
      </w:pPr>
      <w:r>
        <w:rPr>
          <w:sz w:val="24"/>
        </w:rPr>
        <w:t>Cópia do extrato de rendimentos fornecido pelo INSS ou outras fontes, referente à aposentadoria, auxílio-doença, pensão, pecúlio, auxílio-reclusão e previdência privada, referente</w:t>
      </w:r>
      <w:r>
        <w:rPr>
          <w:spacing w:val="52"/>
          <w:sz w:val="24"/>
        </w:rPr>
        <w:t xml:space="preserve"> </w:t>
      </w:r>
      <w:r>
        <w:rPr>
          <w:sz w:val="24"/>
        </w:rPr>
        <w:t>aos</w:t>
      </w:r>
      <w:r>
        <w:rPr>
          <w:spacing w:val="51"/>
          <w:sz w:val="24"/>
        </w:rPr>
        <w:t xml:space="preserve"> </w:t>
      </w:r>
      <w:r>
        <w:rPr>
          <w:sz w:val="24"/>
        </w:rPr>
        <w:t>meses</w:t>
      </w:r>
      <w:r>
        <w:rPr>
          <w:spacing w:val="49"/>
          <w:sz w:val="24"/>
        </w:rPr>
        <w:t xml:space="preserve"> </w:t>
      </w:r>
      <w:r>
        <w:rPr>
          <w:sz w:val="24"/>
        </w:rPr>
        <w:t>de</w:t>
      </w:r>
      <w:r>
        <w:rPr>
          <w:spacing w:val="55"/>
          <w:sz w:val="24"/>
        </w:rPr>
        <w:t xml:space="preserve"> </w:t>
      </w:r>
      <w:r>
        <w:rPr>
          <w:sz w:val="24"/>
        </w:rPr>
        <w:t>maio</w:t>
      </w:r>
      <w:r>
        <w:rPr>
          <w:spacing w:val="52"/>
          <w:sz w:val="24"/>
        </w:rPr>
        <w:t xml:space="preserve"> </w:t>
      </w:r>
      <w:r>
        <w:rPr>
          <w:sz w:val="24"/>
        </w:rPr>
        <w:t>ou</w:t>
      </w:r>
      <w:r>
        <w:rPr>
          <w:spacing w:val="52"/>
          <w:sz w:val="24"/>
        </w:rPr>
        <w:t xml:space="preserve"> </w:t>
      </w:r>
      <w:r>
        <w:rPr>
          <w:sz w:val="24"/>
        </w:rPr>
        <w:t>junho</w:t>
      </w:r>
      <w:r>
        <w:rPr>
          <w:spacing w:val="51"/>
          <w:sz w:val="24"/>
        </w:rPr>
        <w:t xml:space="preserve"> </w:t>
      </w:r>
      <w:r>
        <w:rPr>
          <w:sz w:val="24"/>
        </w:rPr>
        <w:t>de</w:t>
      </w:r>
      <w:r>
        <w:rPr>
          <w:spacing w:val="49"/>
          <w:sz w:val="24"/>
        </w:rPr>
        <w:t xml:space="preserve"> </w:t>
      </w:r>
      <w:r>
        <w:rPr>
          <w:sz w:val="24"/>
        </w:rPr>
        <w:t>2018.</w:t>
      </w:r>
      <w:r>
        <w:rPr>
          <w:spacing w:val="51"/>
          <w:sz w:val="24"/>
        </w:rPr>
        <w:t xml:space="preserve"> </w:t>
      </w:r>
      <w:r>
        <w:rPr>
          <w:sz w:val="24"/>
        </w:rPr>
        <w:t>Na</w:t>
      </w:r>
      <w:r>
        <w:rPr>
          <w:spacing w:val="49"/>
          <w:sz w:val="24"/>
        </w:rPr>
        <w:t xml:space="preserve"> </w:t>
      </w:r>
      <w:r>
        <w:rPr>
          <w:sz w:val="24"/>
        </w:rPr>
        <w:t>falta</w:t>
      </w:r>
      <w:r>
        <w:rPr>
          <w:spacing w:val="52"/>
          <w:sz w:val="24"/>
        </w:rPr>
        <w:t xml:space="preserve"> </w:t>
      </w:r>
      <w:r>
        <w:rPr>
          <w:sz w:val="24"/>
        </w:rPr>
        <w:t>destes,</w:t>
      </w:r>
      <w:r>
        <w:rPr>
          <w:spacing w:val="51"/>
          <w:sz w:val="24"/>
        </w:rPr>
        <w:t xml:space="preserve"> </w:t>
      </w:r>
      <w:r>
        <w:rPr>
          <w:sz w:val="24"/>
        </w:rPr>
        <w:t>extrato</w:t>
      </w:r>
      <w:r>
        <w:rPr>
          <w:spacing w:val="52"/>
          <w:sz w:val="24"/>
        </w:rPr>
        <w:t xml:space="preserve"> </w:t>
      </w:r>
      <w:r>
        <w:rPr>
          <w:sz w:val="24"/>
        </w:rPr>
        <w:t>bancário</w:t>
      </w:r>
      <w:r>
        <w:rPr>
          <w:spacing w:val="53"/>
          <w:sz w:val="24"/>
        </w:rPr>
        <w:t xml:space="preserve"> </w:t>
      </w:r>
      <w:r>
        <w:rPr>
          <w:sz w:val="24"/>
        </w:rPr>
        <w:t>atual</w:t>
      </w:r>
      <w:r>
        <w:rPr>
          <w:spacing w:val="50"/>
          <w:sz w:val="24"/>
        </w:rPr>
        <w:t xml:space="preserve"> </w:t>
      </w:r>
      <w:r>
        <w:rPr>
          <w:sz w:val="24"/>
        </w:rPr>
        <w:t>e</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Default="00BE2E45">
      <w:pPr>
        <w:pStyle w:val="Corpodetexto"/>
        <w:spacing w:before="84"/>
        <w:ind w:left="112"/>
        <w:jc w:val="both"/>
      </w:pPr>
      <w:r>
        <w:lastRenderedPageBreak/>
        <w:t>identificado, com o valor do crédito do benefício.</w:t>
      </w:r>
    </w:p>
    <w:p w:rsidR="006179D5" w:rsidRDefault="006179D5">
      <w:pPr>
        <w:pStyle w:val="Corpodetexto"/>
        <w:spacing w:before="9"/>
        <w:rPr>
          <w:sz w:val="32"/>
        </w:rPr>
      </w:pPr>
    </w:p>
    <w:p w:rsidR="006179D5" w:rsidRDefault="00BE2E45">
      <w:pPr>
        <w:pStyle w:val="PargrafodaLista"/>
        <w:numPr>
          <w:ilvl w:val="0"/>
          <w:numId w:val="39"/>
        </w:numPr>
        <w:tabs>
          <w:tab w:val="left" w:pos="266"/>
        </w:tabs>
        <w:spacing w:line="360" w:lineRule="auto"/>
        <w:ind w:right="104" w:firstLine="0"/>
        <w:rPr>
          <w:sz w:val="24"/>
        </w:rPr>
      </w:pPr>
      <w:r>
        <w:rPr>
          <w:sz w:val="24"/>
        </w:rPr>
        <w:t>Cópia de recibos de comissões, aluguéis, pró-labores e outros referentes aos meses de maio ou junho de</w:t>
      </w:r>
      <w:r>
        <w:rPr>
          <w:spacing w:val="-5"/>
          <w:sz w:val="24"/>
        </w:rPr>
        <w:t xml:space="preserve"> </w:t>
      </w:r>
      <w:r>
        <w:rPr>
          <w:sz w:val="24"/>
        </w:rPr>
        <w:t>2018.</w:t>
      </w:r>
    </w:p>
    <w:p w:rsidR="006179D5" w:rsidRDefault="006179D5">
      <w:pPr>
        <w:pStyle w:val="Corpodetexto"/>
        <w:spacing w:before="10"/>
        <w:rPr>
          <w:sz w:val="20"/>
        </w:rPr>
      </w:pPr>
    </w:p>
    <w:p w:rsidR="006179D5" w:rsidRDefault="00BE2E45">
      <w:pPr>
        <w:pStyle w:val="PargrafodaLista"/>
        <w:numPr>
          <w:ilvl w:val="0"/>
          <w:numId w:val="39"/>
        </w:numPr>
        <w:tabs>
          <w:tab w:val="left" w:pos="312"/>
        </w:tabs>
        <w:spacing w:line="360" w:lineRule="auto"/>
        <w:ind w:right="105" w:firstLine="0"/>
        <w:rPr>
          <w:sz w:val="24"/>
        </w:rPr>
      </w:pPr>
      <w:r>
        <w:rPr>
          <w:sz w:val="24"/>
        </w:rPr>
        <w:t xml:space="preserve">Cópia de comprovante de recebimento de pensão alimentícia. Na falta deste, extrato ou declaração de quem a concede, especificando o valor, referente </w:t>
      </w:r>
      <w:r>
        <w:rPr>
          <w:spacing w:val="2"/>
          <w:sz w:val="24"/>
        </w:rPr>
        <w:t xml:space="preserve">aos </w:t>
      </w:r>
      <w:r>
        <w:rPr>
          <w:sz w:val="24"/>
        </w:rPr>
        <w:t>meses de maio ou junho de 2018.</w:t>
      </w:r>
    </w:p>
    <w:p w:rsidR="006179D5" w:rsidRDefault="006179D5">
      <w:pPr>
        <w:pStyle w:val="Corpodetexto"/>
        <w:rPr>
          <w:sz w:val="21"/>
        </w:rPr>
      </w:pPr>
    </w:p>
    <w:p w:rsidR="006179D5" w:rsidRDefault="00BE2E45">
      <w:pPr>
        <w:pStyle w:val="PargrafodaLista"/>
        <w:numPr>
          <w:ilvl w:val="0"/>
          <w:numId w:val="39"/>
        </w:numPr>
        <w:tabs>
          <w:tab w:val="left" w:pos="266"/>
        </w:tabs>
        <w:spacing w:line="360" w:lineRule="auto"/>
        <w:ind w:right="114" w:firstLine="0"/>
        <w:rPr>
          <w:b/>
          <w:sz w:val="24"/>
        </w:rPr>
      </w:pPr>
      <w:r>
        <w:rPr>
          <w:sz w:val="24"/>
        </w:rPr>
        <w:t>Cópia de comprovantes de benefícios concedidos por programas sociais, como, por exemplo, bolsa família, bolsa-escola e cheque-cidadão, referente aos meses de maio ou junho de</w:t>
      </w:r>
      <w:r>
        <w:rPr>
          <w:spacing w:val="-25"/>
          <w:sz w:val="24"/>
        </w:rPr>
        <w:t xml:space="preserve"> </w:t>
      </w:r>
      <w:r>
        <w:rPr>
          <w:sz w:val="24"/>
        </w:rPr>
        <w:t>2018</w:t>
      </w:r>
      <w:r>
        <w:rPr>
          <w:b/>
          <w:color w:val="2D74B5"/>
          <w:sz w:val="24"/>
        </w:rPr>
        <w:t>.</w:t>
      </w:r>
    </w:p>
    <w:p w:rsidR="006179D5" w:rsidRDefault="006179D5">
      <w:pPr>
        <w:pStyle w:val="Corpodetexto"/>
        <w:spacing w:before="11"/>
        <w:rPr>
          <w:b/>
          <w:sz w:val="20"/>
        </w:rPr>
      </w:pPr>
    </w:p>
    <w:p w:rsidR="006179D5" w:rsidRDefault="00BE2E45">
      <w:pPr>
        <w:pStyle w:val="PargrafodaLista"/>
        <w:numPr>
          <w:ilvl w:val="0"/>
          <w:numId w:val="39"/>
        </w:numPr>
        <w:tabs>
          <w:tab w:val="left" w:pos="261"/>
        </w:tabs>
        <w:spacing w:line="360" w:lineRule="auto"/>
        <w:ind w:right="112" w:firstLine="0"/>
        <w:rPr>
          <w:sz w:val="24"/>
        </w:rPr>
      </w:pPr>
      <w:r>
        <w:rPr>
          <w:sz w:val="24"/>
        </w:rPr>
        <w:t>Declaração assinada pelo próprio interessado, para autônomos e trabalhadores em atividades informais, contendo as seguintes informações: nome, nº do documento de identidade, atividade que desenvolve, local onde a executa, telefone, há quanto tempo a exerce e renda bruta mensal em reais.</w:t>
      </w:r>
    </w:p>
    <w:p w:rsidR="006179D5" w:rsidRDefault="006179D5">
      <w:pPr>
        <w:pStyle w:val="Corpodetexto"/>
        <w:spacing w:before="10"/>
        <w:rPr>
          <w:sz w:val="20"/>
        </w:rPr>
      </w:pPr>
    </w:p>
    <w:p w:rsidR="006179D5" w:rsidRDefault="00BE2E45">
      <w:pPr>
        <w:pStyle w:val="PargrafodaLista"/>
        <w:numPr>
          <w:ilvl w:val="1"/>
          <w:numId w:val="42"/>
        </w:numPr>
        <w:tabs>
          <w:tab w:val="left" w:pos="607"/>
        </w:tabs>
        <w:spacing w:line="360" w:lineRule="auto"/>
        <w:ind w:right="117" w:firstLine="0"/>
        <w:rPr>
          <w:sz w:val="24"/>
        </w:rPr>
      </w:pPr>
      <w:r>
        <w:rPr>
          <w:sz w:val="24"/>
        </w:rPr>
        <w:t>Serão considerados "desempregados" os candidatos sem trabalho em todo o período de 12 meses anteriores à presente solicitação. Para comprovação dessa situação, serão</w:t>
      </w:r>
      <w:r>
        <w:rPr>
          <w:spacing w:val="-31"/>
          <w:sz w:val="24"/>
        </w:rPr>
        <w:t xml:space="preserve"> </w:t>
      </w:r>
      <w:r>
        <w:rPr>
          <w:sz w:val="24"/>
        </w:rPr>
        <w:t>aceitas:</w:t>
      </w:r>
    </w:p>
    <w:p w:rsidR="006179D5" w:rsidRDefault="006179D5">
      <w:pPr>
        <w:pStyle w:val="Corpodetexto"/>
        <w:spacing w:before="10"/>
        <w:rPr>
          <w:sz w:val="20"/>
        </w:rPr>
      </w:pPr>
    </w:p>
    <w:p w:rsidR="006179D5" w:rsidRDefault="00BE2E45">
      <w:pPr>
        <w:pStyle w:val="PargrafodaLista"/>
        <w:numPr>
          <w:ilvl w:val="0"/>
          <w:numId w:val="39"/>
        </w:numPr>
        <w:tabs>
          <w:tab w:val="left" w:pos="259"/>
        </w:tabs>
        <w:ind w:left="258" w:hanging="146"/>
        <w:rPr>
          <w:sz w:val="24"/>
        </w:rPr>
      </w:pPr>
      <w:r>
        <w:rPr>
          <w:sz w:val="24"/>
        </w:rPr>
        <w:t>Cópias dos recibos de seguro-desemprego e do</w:t>
      </w:r>
      <w:r>
        <w:rPr>
          <w:spacing w:val="-8"/>
          <w:sz w:val="24"/>
        </w:rPr>
        <w:t xml:space="preserve"> </w:t>
      </w:r>
      <w:r>
        <w:rPr>
          <w:sz w:val="24"/>
        </w:rPr>
        <w:t>FGTS.</w:t>
      </w:r>
    </w:p>
    <w:p w:rsidR="006179D5" w:rsidRDefault="006179D5">
      <w:pPr>
        <w:pStyle w:val="Corpodetexto"/>
        <w:spacing w:before="9"/>
        <w:rPr>
          <w:sz w:val="32"/>
        </w:rPr>
      </w:pPr>
    </w:p>
    <w:p w:rsidR="006179D5" w:rsidRDefault="00BE2E45">
      <w:pPr>
        <w:pStyle w:val="PargrafodaLista"/>
        <w:numPr>
          <w:ilvl w:val="0"/>
          <w:numId w:val="39"/>
        </w:numPr>
        <w:tabs>
          <w:tab w:val="left" w:pos="261"/>
        </w:tabs>
        <w:spacing w:line="360" w:lineRule="auto"/>
        <w:ind w:right="112" w:firstLine="0"/>
        <w:rPr>
          <w:sz w:val="24"/>
        </w:rPr>
      </w:pPr>
      <w:r>
        <w:rPr>
          <w:sz w:val="24"/>
        </w:rPr>
        <w:t>Cópia dos documentos de rescisão do último contrato de trabalho, mesmo que temporário. No caso de cópia do contrato da Carteira de Trabalho, anexar cópias das páginas de contratação e rescisão e seguinte, e ainda cópias das páginas de</w:t>
      </w:r>
      <w:r>
        <w:rPr>
          <w:spacing w:val="-11"/>
          <w:sz w:val="24"/>
        </w:rPr>
        <w:t xml:space="preserve"> </w:t>
      </w:r>
      <w:r>
        <w:rPr>
          <w:sz w:val="24"/>
        </w:rPr>
        <w:t>identificação.</w:t>
      </w:r>
    </w:p>
    <w:p w:rsidR="006179D5" w:rsidRDefault="006179D5">
      <w:pPr>
        <w:pStyle w:val="Corpodetexto"/>
        <w:spacing w:before="9"/>
        <w:rPr>
          <w:sz w:val="20"/>
        </w:rPr>
      </w:pPr>
    </w:p>
    <w:p w:rsidR="006179D5" w:rsidRDefault="00BE2E45">
      <w:pPr>
        <w:pStyle w:val="PargrafodaLista"/>
        <w:numPr>
          <w:ilvl w:val="0"/>
          <w:numId w:val="39"/>
        </w:numPr>
        <w:tabs>
          <w:tab w:val="left" w:pos="304"/>
        </w:tabs>
        <w:spacing w:line="360" w:lineRule="auto"/>
        <w:ind w:right="112" w:firstLine="0"/>
        <w:rPr>
          <w:sz w:val="24"/>
        </w:rPr>
      </w:pPr>
      <w:r>
        <w:rPr>
          <w:sz w:val="24"/>
        </w:rPr>
        <w:t>Declaração, assinada pelo próprio interessado, contendo as seguintes informações: nº do documento de identidade, qual a última atividade, local em que a executava, por quanto tempo exerceu tal atividade e data do</w:t>
      </w:r>
      <w:r>
        <w:rPr>
          <w:spacing w:val="-1"/>
          <w:sz w:val="24"/>
        </w:rPr>
        <w:t xml:space="preserve"> </w:t>
      </w:r>
      <w:r>
        <w:rPr>
          <w:sz w:val="24"/>
        </w:rPr>
        <w:t>desligamento.</w:t>
      </w:r>
    </w:p>
    <w:p w:rsidR="006179D5" w:rsidRDefault="006179D5">
      <w:pPr>
        <w:pStyle w:val="Corpodetexto"/>
        <w:rPr>
          <w:sz w:val="21"/>
        </w:rPr>
      </w:pPr>
    </w:p>
    <w:p w:rsidR="006179D5" w:rsidRDefault="00BE2E45">
      <w:pPr>
        <w:pStyle w:val="PargrafodaLista"/>
        <w:numPr>
          <w:ilvl w:val="1"/>
          <w:numId w:val="42"/>
        </w:numPr>
        <w:tabs>
          <w:tab w:val="left" w:pos="648"/>
        </w:tabs>
        <w:spacing w:line="360" w:lineRule="auto"/>
        <w:ind w:right="107" w:firstLine="0"/>
        <w:rPr>
          <w:sz w:val="24"/>
        </w:rPr>
      </w:pPr>
      <w:r>
        <w:rPr>
          <w:sz w:val="24"/>
        </w:rPr>
        <w:t>Para a avaliação socioeconômica, será realizada inicialmente uma triagem, a fim de verificar se o formulário para solicitação de redução de taxa encontra-se preenchido adequadamente e assinado. Após essa verificação, as solicitações serão categorizadas de acordo com os seguintes critérios: renda por pessoa da família e demais itens constantes no formulário.</w:t>
      </w:r>
    </w:p>
    <w:p w:rsidR="006179D5" w:rsidRDefault="006179D5">
      <w:pPr>
        <w:pStyle w:val="Corpodetexto"/>
        <w:spacing w:before="9"/>
        <w:rPr>
          <w:sz w:val="20"/>
        </w:rPr>
      </w:pPr>
    </w:p>
    <w:p w:rsidR="006179D5" w:rsidRDefault="00BE2E45">
      <w:pPr>
        <w:pStyle w:val="PargrafodaLista"/>
        <w:numPr>
          <w:ilvl w:val="1"/>
          <w:numId w:val="42"/>
        </w:numPr>
        <w:tabs>
          <w:tab w:val="left" w:pos="588"/>
        </w:tabs>
        <w:spacing w:line="360" w:lineRule="auto"/>
        <w:ind w:right="110" w:firstLine="0"/>
        <w:rPr>
          <w:sz w:val="24"/>
        </w:rPr>
      </w:pPr>
      <w:r>
        <w:rPr>
          <w:sz w:val="24"/>
        </w:rPr>
        <w:t>Para obter redução de 50% do valor da taxa, fica definido que o requerente deve ter renda individual (no caso de ser responsável pelo próprio sustento e residir sozinho) ou</w:t>
      </w:r>
      <w:r>
        <w:rPr>
          <w:spacing w:val="50"/>
          <w:sz w:val="24"/>
        </w:rPr>
        <w:t xml:space="preserve"> </w:t>
      </w:r>
      <w:r>
        <w:rPr>
          <w:sz w:val="24"/>
        </w:rPr>
        <w:t>esteja</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Default="00BE2E45">
      <w:pPr>
        <w:pStyle w:val="Corpodetexto"/>
        <w:spacing w:before="84" w:line="360" w:lineRule="auto"/>
        <w:ind w:left="112" w:right="108"/>
        <w:jc w:val="both"/>
      </w:pPr>
      <w:r>
        <w:lastRenderedPageBreak/>
        <w:t>integrado em uma família com renda máxima mensal de R$ 1908,00 (um mil novecentos e oito reais) por indivíduo pertencente ao domicílio, ou comprovar desemprego conforme  estabelecido no subitem 4.5 deste</w:t>
      </w:r>
      <w:r>
        <w:rPr>
          <w:spacing w:val="-4"/>
        </w:rPr>
        <w:t xml:space="preserve"> </w:t>
      </w:r>
      <w:r>
        <w:t>Edital.</w:t>
      </w:r>
    </w:p>
    <w:p w:rsidR="006179D5" w:rsidRDefault="006179D5">
      <w:pPr>
        <w:pStyle w:val="Corpodetexto"/>
        <w:spacing w:before="9"/>
        <w:rPr>
          <w:sz w:val="20"/>
        </w:rPr>
      </w:pPr>
    </w:p>
    <w:p w:rsidR="006179D5" w:rsidRDefault="00BE2E45">
      <w:pPr>
        <w:pStyle w:val="PargrafodaLista"/>
        <w:numPr>
          <w:ilvl w:val="1"/>
          <w:numId w:val="42"/>
        </w:numPr>
        <w:tabs>
          <w:tab w:val="left" w:pos="655"/>
        </w:tabs>
        <w:spacing w:line="360" w:lineRule="auto"/>
        <w:ind w:right="111" w:firstLine="0"/>
        <w:rPr>
          <w:sz w:val="24"/>
        </w:rPr>
      </w:pPr>
      <w:r>
        <w:rPr>
          <w:sz w:val="24"/>
        </w:rPr>
        <w:t>A qualquer momento, a FUVEST poderá enviar assistente social para efetuar visita domiciliária ao solicitante, como instrumento adicional de avaliação da situação socioeconômica do requerente e de sua família, se for o</w:t>
      </w:r>
      <w:r>
        <w:rPr>
          <w:spacing w:val="-5"/>
          <w:sz w:val="24"/>
        </w:rPr>
        <w:t xml:space="preserve"> </w:t>
      </w:r>
      <w:r>
        <w:rPr>
          <w:sz w:val="24"/>
        </w:rPr>
        <w:t>caso.</w:t>
      </w:r>
    </w:p>
    <w:p w:rsidR="006179D5" w:rsidRDefault="006179D5">
      <w:pPr>
        <w:pStyle w:val="Corpodetexto"/>
        <w:rPr>
          <w:sz w:val="21"/>
        </w:rPr>
      </w:pPr>
    </w:p>
    <w:p w:rsidR="006179D5" w:rsidRDefault="00BE2E45">
      <w:pPr>
        <w:pStyle w:val="PargrafodaLista"/>
        <w:numPr>
          <w:ilvl w:val="1"/>
          <w:numId w:val="42"/>
        </w:numPr>
        <w:tabs>
          <w:tab w:val="left" w:pos="619"/>
        </w:tabs>
        <w:spacing w:line="360" w:lineRule="auto"/>
        <w:ind w:right="104" w:firstLine="0"/>
        <w:rPr>
          <w:sz w:val="24"/>
        </w:rPr>
      </w:pPr>
      <w:r>
        <w:rPr>
          <w:sz w:val="24"/>
        </w:rPr>
        <w:t>Os candidatos que solicitarem redução de taxa deverão, posteriormente, no período de 12h00 de 23 de julho de 2018 às 12h00 de 17 de agosto de 2018, efetuar a sua inscrição no processo seletivo. Aqueles que não a efetivarem, não participarão do processo, qualquer que seja o resultado da análise dos pedidos de redução de</w:t>
      </w:r>
      <w:r>
        <w:rPr>
          <w:spacing w:val="-13"/>
          <w:sz w:val="24"/>
        </w:rPr>
        <w:t xml:space="preserve"> </w:t>
      </w:r>
      <w:r>
        <w:rPr>
          <w:sz w:val="24"/>
        </w:rPr>
        <w:t>pagamento.</w:t>
      </w:r>
    </w:p>
    <w:p w:rsidR="006179D5" w:rsidRDefault="006179D5">
      <w:pPr>
        <w:pStyle w:val="Corpodetexto"/>
        <w:spacing w:before="11"/>
        <w:rPr>
          <w:sz w:val="20"/>
        </w:rPr>
      </w:pPr>
    </w:p>
    <w:p w:rsidR="006179D5" w:rsidRDefault="00BE2E45">
      <w:pPr>
        <w:pStyle w:val="Ttulo2"/>
        <w:numPr>
          <w:ilvl w:val="0"/>
          <w:numId w:val="42"/>
        </w:numPr>
        <w:tabs>
          <w:tab w:val="left" w:pos="381"/>
        </w:tabs>
        <w:ind w:left="380" w:hanging="268"/>
      </w:pPr>
      <w:r>
        <w:rPr>
          <w:spacing w:val="-3"/>
        </w:rPr>
        <w:t xml:space="preserve">DAS </w:t>
      </w:r>
      <w:r>
        <w:t>FASES DO PROCESSO</w:t>
      </w:r>
      <w:r>
        <w:rPr>
          <w:spacing w:val="2"/>
        </w:rPr>
        <w:t xml:space="preserve"> </w:t>
      </w:r>
      <w:r>
        <w:t>SELETIVO</w:t>
      </w:r>
    </w:p>
    <w:p w:rsidR="006179D5" w:rsidRDefault="006179D5">
      <w:pPr>
        <w:pStyle w:val="Corpodetexto"/>
        <w:spacing w:before="8"/>
        <w:rPr>
          <w:b/>
          <w:sz w:val="32"/>
        </w:rPr>
      </w:pPr>
    </w:p>
    <w:p w:rsidR="006179D5" w:rsidRDefault="00BE2E45">
      <w:pPr>
        <w:pStyle w:val="Corpodetexto"/>
        <w:spacing w:before="1" w:line="360" w:lineRule="auto"/>
        <w:ind w:left="112"/>
      </w:pPr>
      <w:r>
        <w:t>Para todos os Programas de Residência de que trata este Edital, o processo seletivo terá duas fases.</w:t>
      </w:r>
    </w:p>
    <w:p w:rsidR="006179D5" w:rsidRDefault="006179D5">
      <w:pPr>
        <w:pStyle w:val="Corpodetexto"/>
        <w:spacing w:before="10"/>
        <w:rPr>
          <w:sz w:val="20"/>
        </w:rPr>
      </w:pPr>
    </w:p>
    <w:p w:rsidR="006179D5" w:rsidRDefault="00BE2E45">
      <w:pPr>
        <w:pStyle w:val="PargrafodaLista"/>
        <w:numPr>
          <w:ilvl w:val="0"/>
          <w:numId w:val="38"/>
        </w:numPr>
        <w:tabs>
          <w:tab w:val="left" w:pos="414"/>
        </w:tabs>
        <w:spacing w:line="360" w:lineRule="auto"/>
        <w:ind w:right="106" w:firstLine="0"/>
        <w:rPr>
          <w:sz w:val="24"/>
        </w:rPr>
      </w:pPr>
      <w:r w:rsidRPr="00BE2E45">
        <w:rPr>
          <w:sz w:val="24"/>
          <w:highlight w:val="yellow"/>
        </w:rPr>
        <w:t>Primeira Fase: será constituída de Prova Objetiva (P1) realizada nos municípios de Bauru, Pirassununga, Ribeirão Preto e São Paulo</w:t>
      </w:r>
      <w:r>
        <w:rPr>
          <w:sz w:val="24"/>
        </w:rPr>
        <w:t>.</w:t>
      </w:r>
    </w:p>
    <w:p w:rsidR="006179D5" w:rsidRDefault="006179D5">
      <w:pPr>
        <w:pStyle w:val="Corpodetexto"/>
        <w:spacing w:before="10"/>
        <w:rPr>
          <w:sz w:val="20"/>
        </w:rPr>
      </w:pPr>
    </w:p>
    <w:p w:rsidR="006179D5" w:rsidRPr="00BE2E45" w:rsidRDefault="00BE2E45">
      <w:pPr>
        <w:pStyle w:val="PargrafodaLista"/>
        <w:numPr>
          <w:ilvl w:val="0"/>
          <w:numId w:val="38"/>
        </w:numPr>
        <w:tabs>
          <w:tab w:val="left" w:pos="438"/>
        </w:tabs>
        <w:spacing w:line="360" w:lineRule="auto"/>
        <w:ind w:right="116" w:firstLine="0"/>
        <w:rPr>
          <w:sz w:val="24"/>
          <w:highlight w:val="yellow"/>
        </w:rPr>
      </w:pPr>
      <w:r w:rsidRPr="00BE2E45">
        <w:rPr>
          <w:sz w:val="24"/>
          <w:highlight w:val="yellow"/>
        </w:rPr>
        <w:t>Segunda Fase, a ser realizada obrigatoriamente no município que sedia o Programa de Residência de primeira (ou única) opção do candidato, com duas</w:t>
      </w:r>
      <w:r w:rsidRPr="00BE2E45">
        <w:rPr>
          <w:spacing w:val="-14"/>
          <w:sz w:val="24"/>
          <w:highlight w:val="yellow"/>
        </w:rPr>
        <w:t xml:space="preserve"> </w:t>
      </w:r>
      <w:r w:rsidRPr="00BE2E45">
        <w:rPr>
          <w:sz w:val="24"/>
          <w:highlight w:val="yellow"/>
        </w:rPr>
        <w:t>etapas:</w:t>
      </w:r>
    </w:p>
    <w:p w:rsidR="006179D5" w:rsidRPr="00BE2E45" w:rsidRDefault="006179D5">
      <w:pPr>
        <w:pStyle w:val="Corpodetexto"/>
        <w:spacing w:before="10"/>
        <w:rPr>
          <w:sz w:val="20"/>
          <w:highlight w:val="yellow"/>
        </w:rPr>
      </w:pPr>
    </w:p>
    <w:p w:rsidR="006179D5" w:rsidRPr="00BE2E45" w:rsidRDefault="00BE2E45">
      <w:pPr>
        <w:pStyle w:val="Corpodetexto"/>
        <w:ind w:left="112"/>
        <w:rPr>
          <w:highlight w:val="yellow"/>
        </w:rPr>
      </w:pPr>
      <w:r w:rsidRPr="00BE2E45">
        <w:rPr>
          <w:highlight w:val="yellow"/>
        </w:rPr>
        <w:t>Etapa 1 - Prova Dissertativa (P2);</w:t>
      </w:r>
    </w:p>
    <w:p w:rsidR="006179D5" w:rsidRPr="00BE2E45" w:rsidRDefault="006179D5">
      <w:pPr>
        <w:pStyle w:val="Corpodetexto"/>
        <w:spacing w:before="9"/>
        <w:rPr>
          <w:sz w:val="32"/>
          <w:highlight w:val="yellow"/>
        </w:rPr>
      </w:pPr>
    </w:p>
    <w:p w:rsidR="006179D5" w:rsidRDefault="00BE2E45">
      <w:pPr>
        <w:pStyle w:val="Corpodetexto"/>
        <w:spacing w:line="360" w:lineRule="auto"/>
        <w:ind w:left="112" w:right="279"/>
      </w:pPr>
      <w:r w:rsidRPr="00BE2E45">
        <w:rPr>
          <w:highlight w:val="yellow"/>
        </w:rPr>
        <w:t>Etapa 2 - Análise Curricular (AC), que será realizada pela Comissão do Processo Seletivo, tendo como base a documentação comprobatória anexada no site da FUVEST</w:t>
      </w:r>
      <w:r>
        <w:t>.</w:t>
      </w:r>
    </w:p>
    <w:p w:rsidR="006179D5" w:rsidRDefault="006179D5">
      <w:pPr>
        <w:pStyle w:val="Corpodetexto"/>
        <w:spacing w:before="10"/>
        <w:rPr>
          <w:sz w:val="20"/>
        </w:rPr>
      </w:pPr>
    </w:p>
    <w:p w:rsidR="006179D5" w:rsidRDefault="00BE2E45">
      <w:pPr>
        <w:pStyle w:val="Ttulo2"/>
        <w:numPr>
          <w:ilvl w:val="0"/>
          <w:numId w:val="42"/>
        </w:numPr>
        <w:tabs>
          <w:tab w:val="left" w:pos="381"/>
        </w:tabs>
        <w:ind w:left="380" w:hanging="268"/>
      </w:pPr>
      <w:r>
        <w:t>DO DETALHAMENTO DAS FASES DO PROCESSO</w:t>
      </w:r>
      <w:r>
        <w:rPr>
          <w:spacing w:val="-3"/>
        </w:rPr>
        <w:t xml:space="preserve"> </w:t>
      </w:r>
      <w:r>
        <w:t>SELETIVO</w:t>
      </w:r>
    </w:p>
    <w:p w:rsidR="006179D5" w:rsidRDefault="006179D5">
      <w:pPr>
        <w:pStyle w:val="Corpodetexto"/>
        <w:rPr>
          <w:b/>
          <w:sz w:val="33"/>
        </w:rPr>
      </w:pPr>
    </w:p>
    <w:p w:rsidR="006179D5" w:rsidRDefault="00BE2E45">
      <w:pPr>
        <w:pStyle w:val="PargrafodaLista"/>
        <w:numPr>
          <w:ilvl w:val="0"/>
          <w:numId w:val="37"/>
        </w:numPr>
        <w:tabs>
          <w:tab w:val="left" w:pos="420"/>
        </w:tabs>
        <w:ind w:hanging="307"/>
        <w:rPr>
          <w:sz w:val="24"/>
        </w:rPr>
      </w:pPr>
      <w:r>
        <w:rPr>
          <w:sz w:val="24"/>
        </w:rPr>
        <w:t>Primeira</w:t>
      </w:r>
      <w:r>
        <w:rPr>
          <w:spacing w:val="-1"/>
          <w:sz w:val="24"/>
        </w:rPr>
        <w:t xml:space="preserve"> </w:t>
      </w:r>
      <w:r>
        <w:rPr>
          <w:sz w:val="24"/>
        </w:rPr>
        <w:t>Fase</w:t>
      </w:r>
    </w:p>
    <w:p w:rsidR="006179D5" w:rsidRDefault="006179D5">
      <w:pPr>
        <w:pStyle w:val="Corpodetexto"/>
        <w:spacing w:before="9"/>
        <w:rPr>
          <w:sz w:val="32"/>
        </w:rPr>
      </w:pPr>
    </w:p>
    <w:p w:rsidR="006179D5" w:rsidRDefault="00BE2E45">
      <w:pPr>
        <w:pStyle w:val="Corpodetexto"/>
        <w:ind w:left="112"/>
      </w:pPr>
      <w:r>
        <w:t>Data da prova</w:t>
      </w:r>
      <w:r>
        <w:rPr>
          <w:b/>
        </w:rPr>
        <w:t xml:space="preserve">: </w:t>
      </w:r>
      <w:r w:rsidRPr="00BE2E45">
        <w:rPr>
          <w:highlight w:val="yellow"/>
        </w:rPr>
        <w:t>02 de setembro de 2018 (domingo).</w:t>
      </w:r>
    </w:p>
    <w:p w:rsidR="006179D5" w:rsidRDefault="006179D5">
      <w:pPr>
        <w:pStyle w:val="Corpodetexto"/>
        <w:spacing w:before="9"/>
        <w:rPr>
          <w:sz w:val="32"/>
        </w:rPr>
      </w:pPr>
    </w:p>
    <w:p w:rsidR="006179D5" w:rsidRDefault="00BE2E45">
      <w:pPr>
        <w:pStyle w:val="Corpodetexto"/>
        <w:spacing w:line="360" w:lineRule="auto"/>
        <w:ind w:left="112"/>
      </w:pPr>
      <w:r w:rsidRPr="00BE2E45">
        <w:rPr>
          <w:highlight w:val="yellow"/>
        </w:rPr>
        <w:t xml:space="preserve">Local da prova: será informado pelo </w:t>
      </w:r>
      <w:r w:rsidRPr="00BE2E45">
        <w:rPr>
          <w:i/>
          <w:highlight w:val="yellow"/>
        </w:rPr>
        <w:t xml:space="preserve">site </w:t>
      </w:r>
      <w:r w:rsidRPr="00BE2E45">
        <w:rPr>
          <w:highlight w:val="yellow"/>
        </w:rPr>
        <w:t>da FUVEST às 14h00 de 28 de agosto de 2018</w:t>
      </w:r>
      <w:r>
        <w:t>, juntamente com a relação dos candidatos efetivamente inscritos e convocados para a prova.</w:t>
      </w:r>
    </w:p>
    <w:p w:rsidR="006179D5" w:rsidRDefault="006179D5">
      <w:pPr>
        <w:pStyle w:val="Corpodetexto"/>
        <w:spacing w:before="1"/>
        <w:rPr>
          <w:sz w:val="21"/>
        </w:rPr>
      </w:pPr>
    </w:p>
    <w:p w:rsidR="006179D5" w:rsidRDefault="00BE2E45">
      <w:pPr>
        <w:pStyle w:val="Corpodetexto"/>
        <w:ind w:left="112"/>
        <w:jc w:val="both"/>
      </w:pPr>
      <w:r>
        <w:t>Horário da prova:</w:t>
      </w:r>
    </w:p>
    <w:p w:rsidR="006179D5" w:rsidRDefault="006179D5">
      <w:pPr>
        <w:jc w:val="both"/>
        <w:sectPr w:rsidR="006179D5">
          <w:pgSz w:w="11910" w:h="16840"/>
          <w:pgMar w:top="1600" w:right="740" w:bottom="1200" w:left="740" w:header="425" w:footer="923" w:gutter="0"/>
          <w:cols w:space="720"/>
        </w:sectPr>
      </w:pPr>
    </w:p>
    <w:p w:rsidR="006179D5" w:rsidRDefault="00BE2E45">
      <w:pPr>
        <w:spacing w:before="84"/>
        <w:ind w:left="112"/>
        <w:rPr>
          <w:sz w:val="24"/>
        </w:rPr>
      </w:pPr>
      <w:r>
        <w:rPr>
          <w:b/>
          <w:sz w:val="24"/>
        </w:rPr>
        <w:lastRenderedPageBreak/>
        <w:t xml:space="preserve">13h30 </w:t>
      </w:r>
      <w:r>
        <w:rPr>
          <w:sz w:val="24"/>
        </w:rPr>
        <w:t>- abertura dos portões.</w:t>
      </w:r>
    </w:p>
    <w:p w:rsidR="006179D5" w:rsidRDefault="006179D5">
      <w:pPr>
        <w:pStyle w:val="Corpodetexto"/>
        <w:spacing w:before="9"/>
        <w:rPr>
          <w:sz w:val="32"/>
        </w:rPr>
      </w:pPr>
    </w:p>
    <w:p w:rsidR="006179D5" w:rsidRDefault="00BE2E45">
      <w:pPr>
        <w:pStyle w:val="Corpodetexto"/>
        <w:ind w:left="112"/>
      </w:pPr>
      <w:r w:rsidRPr="00BE2E45">
        <w:rPr>
          <w:b/>
          <w:highlight w:val="yellow"/>
        </w:rPr>
        <w:t xml:space="preserve">14h </w:t>
      </w:r>
      <w:r w:rsidRPr="00BE2E45">
        <w:rPr>
          <w:highlight w:val="yellow"/>
        </w:rPr>
        <w:t>- fechamento dos portões e início da aplicação.</w:t>
      </w:r>
    </w:p>
    <w:p w:rsidR="006179D5" w:rsidRDefault="006179D5">
      <w:pPr>
        <w:pStyle w:val="Corpodetexto"/>
        <w:rPr>
          <w:sz w:val="33"/>
        </w:rPr>
      </w:pPr>
    </w:p>
    <w:p w:rsidR="006179D5" w:rsidRDefault="00BE2E45">
      <w:pPr>
        <w:pStyle w:val="Corpodetexto"/>
        <w:spacing w:line="568" w:lineRule="auto"/>
        <w:ind w:left="112" w:right="1772"/>
      </w:pPr>
      <w:r>
        <w:t xml:space="preserve">Não serão admitidos candidatos que chegarem após o fechamento dos portões. Duração da prova: </w:t>
      </w:r>
      <w:r w:rsidRPr="00BE2E45">
        <w:rPr>
          <w:b/>
          <w:highlight w:val="yellow"/>
        </w:rPr>
        <w:t>4 (quatro) horas</w:t>
      </w:r>
      <w:r w:rsidRPr="00BE2E45">
        <w:rPr>
          <w:highlight w:val="yellow"/>
        </w:rPr>
        <w:t>.</w:t>
      </w:r>
    </w:p>
    <w:p w:rsidR="006179D5" w:rsidRDefault="00BE2E45">
      <w:pPr>
        <w:pStyle w:val="Corpodetexto"/>
        <w:spacing w:line="360" w:lineRule="auto"/>
        <w:ind w:left="112" w:right="103"/>
        <w:jc w:val="both"/>
      </w:pPr>
      <w:r>
        <w:t xml:space="preserve">A </w:t>
      </w:r>
      <w:r w:rsidRPr="00BE2E45">
        <w:rPr>
          <w:highlight w:val="cyan"/>
        </w:rPr>
        <w:t>Prova Objetiva (P1) será composta de 50 (cinquenta) questões de múltipla escolha</w:t>
      </w:r>
      <w:r>
        <w:t xml:space="preserve">, todas de igual valor, </w:t>
      </w:r>
      <w:r w:rsidRPr="00BE2E45">
        <w:rPr>
          <w:highlight w:val="cyan"/>
        </w:rPr>
        <w:t>com 5 (cinco) alternativas cada uma</w:t>
      </w:r>
      <w:r>
        <w:t xml:space="preserve">, e versará sobre os temas cujo conteúdo e bibliografia encontram-se nos </w:t>
      </w:r>
      <w:r w:rsidRPr="00BE2E45">
        <w:rPr>
          <w:highlight w:val="cyan"/>
        </w:rPr>
        <w:t>Anexos</w:t>
      </w:r>
      <w:r>
        <w:t xml:space="preserve"> deste Edital, sendo composta de </w:t>
      </w:r>
      <w:r w:rsidRPr="00BE2E45">
        <w:rPr>
          <w:highlight w:val="magenta"/>
        </w:rPr>
        <w:t>10 (dez) questões de conhecimentos gerais (Anexo I: Sistema Único de Saúde, Política Nacional de Humanização, Política Nacional de Atenção Básica, Redes de Atenção à Saúde, Trabalho Interprofissional, Bioética, e Segurança do Paciente)</w:t>
      </w:r>
      <w:r>
        <w:t xml:space="preserve">, </w:t>
      </w:r>
      <w:r w:rsidRPr="00BE2E45">
        <w:rPr>
          <w:highlight w:val="green"/>
        </w:rPr>
        <w:t>10 (dez) questões de interpretação de textos relacionados à área da saúde</w:t>
      </w:r>
      <w:r>
        <w:t xml:space="preserve"> e </w:t>
      </w:r>
      <w:r w:rsidRPr="00073166">
        <w:rPr>
          <w:highlight w:val="lightGray"/>
        </w:rPr>
        <w:t>30 (trinta) questões de conhecimentos específicos de cada profissão</w:t>
      </w:r>
      <w:r>
        <w:t xml:space="preserve"> descrita no item</w:t>
      </w:r>
      <w:r>
        <w:rPr>
          <w:spacing w:val="-1"/>
        </w:rPr>
        <w:t xml:space="preserve"> </w:t>
      </w:r>
      <w:r>
        <w:t>2.1.</w:t>
      </w:r>
    </w:p>
    <w:p w:rsidR="006179D5" w:rsidRDefault="006179D5">
      <w:pPr>
        <w:pStyle w:val="Corpodetexto"/>
        <w:spacing w:before="10"/>
        <w:rPr>
          <w:sz w:val="20"/>
        </w:rPr>
      </w:pPr>
    </w:p>
    <w:p w:rsidR="006179D5" w:rsidRDefault="00BE2E45">
      <w:pPr>
        <w:pStyle w:val="Corpodetexto"/>
        <w:spacing w:before="1" w:line="360" w:lineRule="auto"/>
        <w:ind w:left="112"/>
      </w:pPr>
      <w:r>
        <w:t>As 30 (trinta) questões de conhecimentos específicos a serem respondidas pelo candidato se referirão a uma das 12 (doze) profissões:</w:t>
      </w:r>
    </w:p>
    <w:p w:rsidR="006179D5" w:rsidRDefault="006179D5">
      <w:pPr>
        <w:pStyle w:val="Corpodetexto"/>
        <w:spacing w:before="10"/>
        <w:rPr>
          <w:sz w:val="35"/>
        </w:rPr>
      </w:pPr>
    </w:p>
    <w:p w:rsidR="006179D5" w:rsidRDefault="00BE2E45">
      <w:pPr>
        <w:pStyle w:val="Corpodetexto"/>
        <w:spacing w:line="360" w:lineRule="auto"/>
        <w:ind w:left="112" w:right="6349"/>
      </w:pPr>
      <w:r>
        <w:t>Profissão 1: Biomedicina (Anexo II). Profissão 2: Enfermagem (Anexo III). Profissão 3: Farmácia (Anexo IV).</w:t>
      </w:r>
    </w:p>
    <w:p w:rsidR="006179D5" w:rsidRDefault="00BE2E45">
      <w:pPr>
        <w:pStyle w:val="Corpodetexto"/>
        <w:spacing w:line="360" w:lineRule="auto"/>
        <w:ind w:left="112" w:right="5576"/>
      </w:pPr>
      <w:r>
        <w:t xml:space="preserve">Profissão 4: Física/Física Médica (Anexo V). </w:t>
      </w:r>
      <w:r w:rsidRPr="00073166">
        <w:rPr>
          <w:color w:val="FF0000"/>
          <w:highlight w:val="yellow"/>
        </w:rPr>
        <w:t>Profissão 5: Fisioterapia (Anexo VI).</w:t>
      </w:r>
    </w:p>
    <w:p w:rsidR="006179D5" w:rsidRDefault="00BE2E45">
      <w:pPr>
        <w:pStyle w:val="Corpodetexto"/>
        <w:spacing w:line="360" w:lineRule="auto"/>
        <w:ind w:left="112" w:right="5375"/>
      </w:pPr>
      <w:r>
        <w:t>Profissão 6: Fonoaudiologia (Anexo VII). Profissão 7: Medicina Veterinária (Anexo VIII). Profissão 8: Nutrição (Anexo IX)</w:t>
      </w:r>
    </w:p>
    <w:p w:rsidR="006179D5" w:rsidRDefault="00BE2E45">
      <w:pPr>
        <w:pStyle w:val="Corpodetexto"/>
        <w:spacing w:before="1" w:line="360" w:lineRule="auto"/>
        <w:ind w:left="112" w:right="5976"/>
      </w:pPr>
      <w:r>
        <w:t>Profissão 9: Odontologia (Anexo X). Profissão 10: Psicologia (Anexo XI). Profissão 11: Serviço Social (Anexo XII).</w:t>
      </w:r>
    </w:p>
    <w:p w:rsidR="006179D5" w:rsidRDefault="00BE2E45">
      <w:pPr>
        <w:pStyle w:val="Corpodetexto"/>
        <w:spacing w:line="275" w:lineRule="exact"/>
        <w:ind w:left="112"/>
      </w:pPr>
      <w:r>
        <w:t>Profissão 12: Terapia Ocupacional (Anexo XIII)</w:t>
      </w:r>
    </w:p>
    <w:p w:rsidR="006179D5" w:rsidRDefault="006179D5">
      <w:pPr>
        <w:pStyle w:val="Corpodetexto"/>
        <w:rPr>
          <w:sz w:val="26"/>
        </w:rPr>
      </w:pPr>
    </w:p>
    <w:p w:rsidR="006179D5" w:rsidRDefault="006179D5">
      <w:pPr>
        <w:pStyle w:val="Corpodetexto"/>
        <w:rPr>
          <w:sz w:val="22"/>
        </w:rPr>
      </w:pPr>
    </w:p>
    <w:p w:rsidR="006179D5" w:rsidRDefault="00BE2E45">
      <w:pPr>
        <w:pStyle w:val="PargrafodaLista"/>
        <w:numPr>
          <w:ilvl w:val="0"/>
          <w:numId w:val="37"/>
        </w:numPr>
        <w:tabs>
          <w:tab w:val="left" w:pos="420"/>
        </w:tabs>
        <w:ind w:hanging="307"/>
        <w:rPr>
          <w:sz w:val="24"/>
        </w:rPr>
      </w:pPr>
      <w:r>
        <w:rPr>
          <w:sz w:val="24"/>
        </w:rPr>
        <w:t>Segunda</w:t>
      </w:r>
      <w:r>
        <w:rPr>
          <w:spacing w:val="-1"/>
          <w:sz w:val="24"/>
        </w:rPr>
        <w:t xml:space="preserve"> </w:t>
      </w:r>
      <w:r>
        <w:rPr>
          <w:sz w:val="24"/>
        </w:rPr>
        <w:t>Fase</w:t>
      </w:r>
    </w:p>
    <w:p w:rsidR="006179D5" w:rsidRDefault="006179D5">
      <w:pPr>
        <w:rPr>
          <w:sz w:val="24"/>
        </w:rPr>
        <w:sectPr w:rsidR="006179D5">
          <w:pgSz w:w="11910" w:h="16840"/>
          <w:pgMar w:top="1600" w:right="740" w:bottom="1200" w:left="740" w:header="425" w:footer="923" w:gutter="0"/>
          <w:cols w:space="720"/>
        </w:sectPr>
      </w:pPr>
    </w:p>
    <w:p w:rsidR="006179D5" w:rsidRDefault="00BE2E45">
      <w:pPr>
        <w:pStyle w:val="PargrafodaLista"/>
        <w:numPr>
          <w:ilvl w:val="1"/>
          <w:numId w:val="37"/>
        </w:numPr>
        <w:tabs>
          <w:tab w:val="left" w:pos="606"/>
        </w:tabs>
        <w:spacing w:before="84"/>
        <w:ind w:hanging="493"/>
        <w:rPr>
          <w:sz w:val="24"/>
        </w:rPr>
      </w:pPr>
      <w:r>
        <w:rPr>
          <w:sz w:val="24"/>
        </w:rPr>
        <w:lastRenderedPageBreak/>
        <w:t>Etapa 1: Prova</w:t>
      </w:r>
      <w:r>
        <w:rPr>
          <w:spacing w:val="-3"/>
          <w:sz w:val="24"/>
        </w:rPr>
        <w:t xml:space="preserve"> </w:t>
      </w:r>
      <w:r>
        <w:rPr>
          <w:sz w:val="24"/>
        </w:rPr>
        <w:t>Dissertativa.</w:t>
      </w:r>
    </w:p>
    <w:p w:rsidR="006179D5" w:rsidRDefault="006179D5">
      <w:pPr>
        <w:pStyle w:val="Corpodetexto"/>
        <w:rPr>
          <w:sz w:val="26"/>
        </w:rPr>
      </w:pPr>
    </w:p>
    <w:p w:rsidR="006179D5" w:rsidRDefault="006179D5">
      <w:pPr>
        <w:pStyle w:val="Corpodetexto"/>
        <w:rPr>
          <w:sz w:val="22"/>
        </w:rPr>
      </w:pPr>
    </w:p>
    <w:p w:rsidR="006179D5" w:rsidRDefault="00BE2E45">
      <w:pPr>
        <w:pStyle w:val="Corpodetexto"/>
        <w:spacing w:line="360" w:lineRule="auto"/>
        <w:ind w:left="112" w:right="104"/>
        <w:jc w:val="both"/>
      </w:pPr>
      <w:r w:rsidRPr="00073166">
        <w:rPr>
          <w:highlight w:val="yellow"/>
        </w:rPr>
        <w:t>A Prova Dissertativa (P2) constará de uma situação problema e/ou estudo de caso vinculados  à Profissão</w:t>
      </w:r>
      <w:r>
        <w:t xml:space="preserve"> (e aos programas, nos casos específicos das áreas profissionais de Medicina Veterinária e Odontologia) à qual o candidato se inscreveu em primeira</w:t>
      </w:r>
      <w:r>
        <w:rPr>
          <w:spacing w:val="-2"/>
        </w:rPr>
        <w:t xml:space="preserve"> </w:t>
      </w:r>
      <w:r>
        <w:t>opção.</w:t>
      </w:r>
    </w:p>
    <w:p w:rsidR="006179D5" w:rsidRDefault="006179D5">
      <w:pPr>
        <w:pStyle w:val="Corpodetexto"/>
        <w:spacing w:before="9"/>
        <w:rPr>
          <w:sz w:val="20"/>
        </w:rPr>
      </w:pPr>
    </w:p>
    <w:p w:rsidR="006179D5" w:rsidRDefault="00BE2E45">
      <w:pPr>
        <w:pStyle w:val="Corpodetexto"/>
        <w:spacing w:line="360" w:lineRule="auto"/>
        <w:ind w:left="112" w:right="108"/>
        <w:jc w:val="both"/>
      </w:pPr>
      <w:r>
        <w:t xml:space="preserve">A relação dos candidatos selecionados e convocados para a Segunda Fase será divulgada pelo </w:t>
      </w:r>
      <w:r>
        <w:rPr>
          <w:i/>
        </w:rPr>
        <w:t xml:space="preserve">site </w:t>
      </w:r>
      <w:r>
        <w:t xml:space="preserve">da FUVEST e no Diário Oficial do Estado de São Paulo às 14h00 de </w:t>
      </w:r>
      <w:r w:rsidRPr="00073166">
        <w:rPr>
          <w:highlight w:val="yellow"/>
        </w:rPr>
        <w:t>14 de setembro</w:t>
      </w:r>
      <w:r>
        <w:t xml:space="preserve"> de 2018, juntamente com os endereços em que cada candidato realizará a</w:t>
      </w:r>
      <w:r>
        <w:rPr>
          <w:spacing w:val="-7"/>
        </w:rPr>
        <w:t xml:space="preserve"> </w:t>
      </w:r>
      <w:r>
        <w:t>prova.</w:t>
      </w:r>
    </w:p>
    <w:p w:rsidR="006179D5" w:rsidRDefault="006179D5">
      <w:pPr>
        <w:pStyle w:val="Corpodetexto"/>
        <w:rPr>
          <w:sz w:val="21"/>
        </w:rPr>
      </w:pPr>
    </w:p>
    <w:p w:rsidR="006179D5" w:rsidRDefault="00BE2E45">
      <w:pPr>
        <w:pStyle w:val="Corpodetexto"/>
        <w:spacing w:before="1"/>
        <w:ind w:left="112"/>
      </w:pPr>
      <w:r>
        <w:t xml:space="preserve">Data da prova: </w:t>
      </w:r>
      <w:r w:rsidRPr="00073166">
        <w:rPr>
          <w:highlight w:val="yellow"/>
        </w:rPr>
        <w:t>30 de setembro de 2018 (domingo).</w:t>
      </w:r>
    </w:p>
    <w:p w:rsidR="006179D5" w:rsidRDefault="006179D5">
      <w:pPr>
        <w:pStyle w:val="Corpodetexto"/>
        <w:spacing w:before="8"/>
        <w:rPr>
          <w:sz w:val="32"/>
        </w:rPr>
      </w:pPr>
    </w:p>
    <w:p w:rsidR="006179D5" w:rsidRDefault="00BE2E45">
      <w:pPr>
        <w:pStyle w:val="Corpodetexto"/>
        <w:spacing w:before="1" w:line="360" w:lineRule="auto"/>
        <w:ind w:left="112" w:right="279"/>
      </w:pPr>
      <w:r>
        <w:t xml:space="preserve">Local da prova: </w:t>
      </w:r>
      <w:r w:rsidRPr="00073166">
        <w:rPr>
          <w:highlight w:val="yellow"/>
        </w:rPr>
        <w:t>município que sedia o Programa de Residência de primeira</w:t>
      </w:r>
      <w:r>
        <w:t xml:space="preserve"> (ou única) opção do</w:t>
      </w:r>
      <w:r>
        <w:rPr>
          <w:spacing w:val="-1"/>
        </w:rPr>
        <w:t xml:space="preserve"> </w:t>
      </w:r>
      <w:r>
        <w:t>candidato.</w:t>
      </w:r>
    </w:p>
    <w:p w:rsidR="006179D5" w:rsidRDefault="006179D5">
      <w:pPr>
        <w:pStyle w:val="Corpodetexto"/>
        <w:spacing w:before="9"/>
        <w:rPr>
          <w:sz w:val="20"/>
        </w:rPr>
      </w:pPr>
    </w:p>
    <w:p w:rsidR="006179D5" w:rsidRDefault="00BE2E45">
      <w:pPr>
        <w:pStyle w:val="Corpodetexto"/>
        <w:spacing w:before="1"/>
        <w:ind w:left="112"/>
      </w:pPr>
      <w:r>
        <w:t>Horário da prova:</w:t>
      </w:r>
    </w:p>
    <w:p w:rsidR="006179D5" w:rsidRDefault="006179D5">
      <w:pPr>
        <w:pStyle w:val="Corpodetexto"/>
        <w:spacing w:before="11"/>
        <w:rPr>
          <w:sz w:val="32"/>
        </w:rPr>
      </w:pPr>
    </w:p>
    <w:p w:rsidR="006179D5" w:rsidRDefault="00BE2E45">
      <w:pPr>
        <w:ind w:left="112"/>
        <w:rPr>
          <w:sz w:val="24"/>
        </w:rPr>
      </w:pPr>
      <w:r>
        <w:rPr>
          <w:b/>
          <w:sz w:val="24"/>
        </w:rPr>
        <w:t xml:space="preserve">13h30 </w:t>
      </w:r>
      <w:r>
        <w:rPr>
          <w:sz w:val="24"/>
        </w:rPr>
        <w:t>- abertura dos portões.</w:t>
      </w:r>
    </w:p>
    <w:p w:rsidR="006179D5" w:rsidRDefault="006179D5">
      <w:pPr>
        <w:pStyle w:val="Corpodetexto"/>
        <w:spacing w:before="9"/>
        <w:rPr>
          <w:sz w:val="32"/>
        </w:rPr>
      </w:pPr>
    </w:p>
    <w:p w:rsidR="006179D5" w:rsidRDefault="00BE2E45">
      <w:pPr>
        <w:pStyle w:val="Corpodetexto"/>
        <w:ind w:left="112"/>
      </w:pPr>
      <w:r>
        <w:rPr>
          <w:b/>
        </w:rPr>
        <w:t xml:space="preserve">14h </w:t>
      </w:r>
      <w:r>
        <w:t>- fechamento dos portões e início da aplicação.</w:t>
      </w:r>
    </w:p>
    <w:p w:rsidR="006179D5" w:rsidRDefault="006179D5">
      <w:pPr>
        <w:pStyle w:val="Corpodetexto"/>
        <w:spacing w:before="11"/>
        <w:rPr>
          <w:sz w:val="32"/>
        </w:rPr>
      </w:pPr>
    </w:p>
    <w:p w:rsidR="006179D5" w:rsidRDefault="00BE2E45">
      <w:pPr>
        <w:pStyle w:val="Corpodetexto"/>
        <w:spacing w:line="568" w:lineRule="auto"/>
        <w:ind w:left="112" w:right="1772"/>
        <w:rPr>
          <w:b/>
        </w:rPr>
      </w:pPr>
      <w:r>
        <w:t xml:space="preserve">Não serão admitidos candidatos que chegarem após o fechamento dos portões. Duração da prova: </w:t>
      </w:r>
      <w:r>
        <w:rPr>
          <w:b/>
        </w:rPr>
        <w:t>3 (três) horas.</w:t>
      </w:r>
    </w:p>
    <w:p w:rsidR="006179D5" w:rsidRDefault="00BE2E45">
      <w:pPr>
        <w:pStyle w:val="PargrafodaLista"/>
        <w:numPr>
          <w:ilvl w:val="1"/>
          <w:numId w:val="37"/>
        </w:numPr>
        <w:tabs>
          <w:tab w:val="left" w:pos="606"/>
        </w:tabs>
        <w:spacing w:before="173"/>
        <w:ind w:hanging="493"/>
        <w:rPr>
          <w:sz w:val="24"/>
        </w:rPr>
      </w:pPr>
      <w:r w:rsidRPr="00073166">
        <w:rPr>
          <w:sz w:val="24"/>
          <w:highlight w:val="yellow"/>
        </w:rPr>
        <w:t>Etapa 2: Análise Curricular (AC) pela Comissão de Avaliação do Processo</w:t>
      </w:r>
      <w:r w:rsidRPr="00073166">
        <w:rPr>
          <w:spacing w:val="-12"/>
          <w:sz w:val="24"/>
          <w:highlight w:val="yellow"/>
        </w:rPr>
        <w:t xml:space="preserve"> </w:t>
      </w:r>
      <w:r w:rsidRPr="00073166">
        <w:rPr>
          <w:sz w:val="24"/>
          <w:highlight w:val="yellow"/>
        </w:rPr>
        <w:t>Seletivo</w:t>
      </w:r>
      <w:r>
        <w:rPr>
          <w:sz w:val="24"/>
        </w:rPr>
        <w:t>.</w:t>
      </w:r>
    </w:p>
    <w:p w:rsidR="006179D5" w:rsidRDefault="006179D5">
      <w:pPr>
        <w:pStyle w:val="Corpodetexto"/>
        <w:spacing w:before="9"/>
        <w:rPr>
          <w:sz w:val="32"/>
        </w:rPr>
      </w:pPr>
    </w:p>
    <w:p w:rsidR="006179D5" w:rsidRDefault="00BE2E45">
      <w:pPr>
        <w:pStyle w:val="Corpodetexto"/>
        <w:spacing w:line="360" w:lineRule="auto"/>
        <w:ind w:left="112" w:right="108"/>
        <w:jc w:val="both"/>
      </w:pPr>
      <w:r>
        <w:t>A Análise Curricular requer obrigatoriamente a inserção de documentos no site da FUVEST (seção “Usuários”) que comprovem as atividades desenvolvidas. O período de inserção será de 12h00 de 17 de setembro de 2018 às 12h00 de 28 de setembro de 2018. A ausência da inserção da documentação no período e no canal estipulados implicará na não pontuação do candidato nesta fase do processo seletivo.</w:t>
      </w:r>
    </w:p>
    <w:p w:rsidR="006179D5" w:rsidRDefault="006179D5">
      <w:pPr>
        <w:pStyle w:val="Corpodetexto"/>
        <w:rPr>
          <w:sz w:val="21"/>
        </w:rPr>
      </w:pPr>
    </w:p>
    <w:p w:rsidR="006179D5" w:rsidRDefault="00BE2E45">
      <w:pPr>
        <w:pStyle w:val="Corpodetexto"/>
        <w:spacing w:line="360" w:lineRule="auto"/>
        <w:ind w:left="112"/>
      </w:pPr>
      <w:r>
        <w:t>A tabela a seguir ilustra como a documentação comprobatória deverá ser inserida no site e especifica a pontuação referente a cada um dos itens.</w:t>
      </w:r>
    </w:p>
    <w:p w:rsidR="006179D5" w:rsidRDefault="006179D5">
      <w:pPr>
        <w:spacing w:line="360" w:lineRule="auto"/>
        <w:sectPr w:rsidR="006179D5">
          <w:pgSz w:w="11910" w:h="16840"/>
          <w:pgMar w:top="1600" w:right="740" w:bottom="1200" w:left="740" w:header="425" w:footer="923" w:gutter="0"/>
          <w:cols w:space="720"/>
        </w:sectPr>
      </w:pPr>
    </w:p>
    <w:p w:rsidR="006179D5" w:rsidRDefault="006179D5">
      <w:pPr>
        <w:pStyle w:val="Corpodetexto"/>
        <w:spacing w:before="5"/>
        <w:rPr>
          <w:sz w:val="7"/>
        </w:rPr>
      </w:pPr>
    </w:p>
    <w:tbl>
      <w:tblPr>
        <w:tblStyle w:val="TableNormal"/>
        <w:tblW w:w="0" w:type="auto"/>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60"/>
        <w:gridCol w:w="1660"/>
      </w:tblGrid>
      <w:tr w:rsidR="006179D5">
        <w:trPr>
          <w:trHeight w:val="700"/>
        </w:trPr>
        <w:tc>
          <w:tcPr>
            <w:tcW w:w="7960" w:type="dxa"/>
            <w:shd w:val="clear" w:color="auto" w:fill="F1DDDC"/>
          </w:tcPr>
          <w:p w:rsidR="006179D5" w:rsidRDefault="00BE2E45">
            <w:pPr>
              <w:pStyle w:val="TableParagraph"/>
              <w:spacing w:before="209"/>
              <w:ind w:left="3349" w:right="3346"/>
              <w:jc w:val="center"/>
              <w:rPr>
                <w:b/>
                <w:sz w:val="24"/>
              </w:rPr>
            </w:pPr>
            <w:r>
              <w:rPr>
                <w:b/>
                <w:sz w:val="24"/>
              </w:rPr>
              <w:t>Atividades</w:t>
            </w:r>
          </w:p>
        </w:tc>
        <w:tc>
          <w:tcPr>
            <w:tcW w:w="1660" w:type="dxa"/>
            <w:shd w:val="clear" w:color="auto" w:fill="F1DDDC"/>
          </w:tcPr>
          <w:p w:rsidR="006179D5" w:rsidRDefault="00BE2E45">
            <w:pPr>
              <w:pStyle w:val="TableParagraph"/>
              <w:spacing w:before="70"/>
              <w:ind w:left="388" w:right="191" w:hanging="176"/>
              <w:rPr>
                <w:b/>
                <w:sz w:val="24"/>
              </w:rPr>
            </w:pPr>
            <w:r>
              <w:rPr>
                <w:b/>
                <w:sz w:val="24"/>
              </w:rPr>
              <w:t>Pontuação Máxima</w:t>
            </w:r>
          </w:p>
        </w:tc>
      </w:tr>
      <w:tr w:rsidR="006179D5">
        <w:trPr>
          <w:trHeight w:val="1401"/>
        </w:trPr>
        <w:tc>
          <w:tcPr>
            <w:tcW w:w="7960" w:type="dxa"/>
          </w:tcPr>
          <w:p w:rsidR="006179D5" w:rsidRDefault="006179D5">
            <w:pPr>
              <w:pStyle w:val="TableParagraph"/>
              <w:spacing w:before="6"/>
              <w:rPr>
                <w:sz w:val="27"/>
              </w:rPr>
            </w:pPr>
          </w:p>
          <w:p w:rsidR="006179D5" w:rsidRPr="00073166" w:rsidRDefault="00BE2E45">
            <w:pPr>
              <w:pStyle w:val="TableParagraph"/>
              <w:ind w:left="67" w:right="392"/>
              <w:rPr>
                <w:highlight w:val="yellow"/>
              </w:rPr>
            </w:pPr>
            <w:r w:rsidRPr="00073166">
              <w:rPr>
                <w:b/>
                <w:highlight w:val="yellow"/>
              </w:rPr>
              <w:t>1 - Estágio extracurricular na área de interesse do programa</w:t>
            </w:r>
            <w:r w:rsidRPr="00073166">
              <w:rPr>
                <w:highlight w:val="yellow"/>
              </w:rPr>
              <w:t>: apresentar declaração emitida pela instituição formadora, em papel timbrado.</w:t>
            </w:r>
          </w:p>
          <w:p w:rsidR="006179D5" w:rsidRDefault="00BE2E45">
            <w:pPr>
              <w:pStyle w:val="TableParagraph"/>
              <w:spacing w:before="3"/>
              <w:ind w:left="67"/>
            </w:pPr>
            <w:r w:rsidRPr="00073166">
              <w:rPr>
                <w:highlight w:val="yellow"/>
              </w:rPr>
              <w:t>(0,75 ponto por estágio com, no mínimo, 30 horas)</w:t>
            </w:r>
          </w:p>
        </w:tc>
        <w:tc>
          <w:tcPr>
            <w:tcW w:w="1660" w:type="dxa"/>
          </w:tcPr>
          <w:p w:rsidR="006179D5" w:rsidRDefault="006179D5">
            <w:pPr>
              <w:pStyle w:val="TableParagraph"/>
              <w:rPr>
                <w:sz w:val="24"/>
              </w:rPr>
            </w:pPr>
          </w:p>
          <w:p w:rsidR="006179D5" w:rsidRDefault="006179D5">
            <w:pPr>
              <w:pStyle w:val="TableParagraph"/>
              <w:spacing w:before="7"/>
              <w:rPr>
                <w:sz w:val="25"/>
              </w:rPr>
            </w:pPr>
          </w:p>
          <w:p w:rsidR="006179D5" w:rsidRDefault="00BE2E45">
            <w:pPr>
              <w:pStyle w:val="TableParagraph"/>
              <w:ind w:right="664"/>
              <w:jc w:val="right"/>
            </w:pPr>
            <w:r>
              <w:t>1,5</w:t>
            </w:r>
          </w:p>
        </w:tc>
      </w:tr>
      <w:tr w:rsidR="006179D5">
        <w:trPr>
          <w:trHeight w:val="1398"/>
        </w:trPr>
        <w:tc>
          <w:tcPr>
            <w:tcW w:w="7960" w:type="dxa"/>
          </w:tcPr>
          <w:p w:rsidR="006179D5" w:rsidRDefault="006179D5">
            <w:pPr>
              <w:pStyle w:val="TableParagraph"/>
              <w:spacing w:before="3"/>
              <w:rPr>
                <w:sz w:val="27"/>
              </w:rPr>
            </w:pPr>
          </w:p>
          <w:p w:rsidR="006179D5" w:rsidRPr="00073166" w:rsidRDefault="00BE2E45">
            <w:pPr>
              <w:pStyle w:val="TableParagraph"/>
              <w:ind w:left="67" w:right="636"/>
              <w:rPr>
                <w:highlight w:val="yellow"/>
              </w:rPr>
            </w:pPr>
            <w:r w:rsidRPr="00073166">
              <w:rPr>
                <w:b/>
                <w:highlight w:val="yellow"/>
              </w:rPr>
              <w:t>2 - Estágio extracurricular na área de formação</w:t>
            </w:r>
            <w:r w:rsidRPr="00073166">
              <w:rPr>
                <w:highlight w:val="yellow"/>
              </w:rPr>
              <w:t>: apresentar declaração emitida pela instituição formadora, em papel timbrado.</w:t>
            </w:r>
          </w:p>
          <w:p w:rsidR="006179D5" w:rsidRDefault="00BE2E45">
            <w:pPr>
              <w:pStyle w:val="TableParagraph"/>
              <w:spacing w:before="3"/>
              <w:ind w:left="67"/>
            </w:pPr>
            <w:r w:rsidRPr="00073166">
              <w:rPr>
                <w:highlight w:val="yellow"/>
              </w:rPr>
              <w:t>(0,75 ponto por estágio com, no mínimo, 30 horas)</w:t>
            </w:r>
          </w:p>
        </w:tc>
        <w:tc>
          <w:tcPr>
            <w:tcW w:w="1660" w:type="dxa"/>
          </w:tcPr>
          <w:p w:rsidR="006179D5" w:rsidRDefault="006179D5">
            <w:pPr>
              <w:pStyle w:val="TableParagraph"/>
              <w:rPr>
                <w:sz w:val="24"/>
              </w:rPr>
            </w:pPr>
          </w:p>
          <w:p w:rsidR="006179D5" w:rsidRDefault="006179D5">
            <w:pPr>
              <w:pStyle w:val="TableParagraph"/>
              <w:spacing w:before="5"/>
              <w:rPr>
                <w:sz w:val="25"/>
              </w:rPr>
            </w:pPr>
          </w:p>
          <w:p w:rsidR="006179D5" w:rsidRDefault="00BE2E45">
            <w:pPr>
              <w:pStyle w:val="TableParagraph"/>
              <w:ind w:right="664"/>
              <w:jc w:val="right"/>
            </w:pPr>
            <w:r>
              <w:t>1,5</w:t>
            </w:r>
          </w:p>
        </w:tc>
      </w:tr>
      <w:tr w:rsidR="006179D5">
        <w:trPr>
          <w:trHeight w:val="1399"/>
        </w:trPr>
        <w:tc>
          <w:tcPr>
            <w:tcW w:w="7960" w:type="dxa"/>
          </w:tcPr>
          <w:p w:rsidR="006179D5" w:rsidRPr="00073166" w:rsidRDefault="00BE2E45">
            <w:pPr>
              <w:pStyle w:val="TableParagraph"/>
              <w:spacing w:before="211"/>
              <w:ind w:left="67" w:right="196"/>
              <w:rPr>
                <w:highlight w:val="yellow"/>
              </w:rPr>
            </w:pPr>
            <w:r>
              <w:rPr>
                <w:b/>
              </w:rPr>
              <w:t xml:space="preserve">3 - </w:t>
            </w:r>
            <w:r w:rsidRPr="00073166">
              <w:rPr>
                <w:b/>
                <w:highlight w:val="yellow"/>
              </w:rPr>
              <w:t>Iniciação Científica Concluída*</w:t>
            </w:r>
            <w:r w:rsidRPr="00073166">
              <w:rPr>
                <w:highlight w:val="yellow"/>
              </w:rPr>
              <w:t>: apresentar documentação comprobatória de conclusão (declaração da instituição ou do orientador).</w:t>
            </w:r>
          </w:p>
          <w:p w:rsidR="006179D5" w:rsidRDefault="00BE2E45">
            <w:pPr>
              <w:pStyle w:val="TableParagraph"/>
              <w:spacing w:before="3" w:line="252" w:lineRule="exact"/>
              <w:ind w:left="67"/>
            </w:pPr>
            <w:r w:rsidRPr="00073166">
              <w:rPr>
                <w:highlight w:val="yellow"/>
              </w:rPr>
              <w:t>(0,5 ponto por cada projeto de Iniciação Científica)</w:t>
            </w:r>
          </w:p>
          <w:p w:rsidR="006179D5" w:rsidRDefault="00BE2E45">
            <w:pPr>
              <w:pStyle w:val="TableParagraph"/>
              <w:spacing w:line="206" w:lineRule="exact"/>
              <w:ind w:left="67"/>
              <w:rPr>
                <w:i/>
                <w:sz w:val="18"/>
              </w:rPr>
            </w:pPr>
            <w:r>
              <w:rPr>
                <w:i/>
                <w:color w:val="FF0000"/>
                <w:sz w:val="18"/>
              </w:rPr>
              <w:t>*Iniciação Científica em andamento não será considerada.</w:t>
            </w:r>
          </w:p>
        </w:tc>
        <w:tc>
          <w:tcPr>
            <w:tcW w:w="1660" w:type="dxa"/>
          </w:tcPr>
          <w:p w:rsidR="006179D5" w:rsidRDefault="006179D5">
            <w:pPr>
              <w:pStyle w:val="TableParagraph"/>
              <w:rPr>
                <w:sz w:val="24"/>
              </w:rPr>
            </w:pPr>
          </w:p>
          <w:p w:rsidR="006179D5" w:rsidRDefault="006179D5">
            <w:pPr>
              <w:pStyle w:val="TableParagraph"/>
              <w:spacing w:before="8"/>
              <w:rPr>
                <w:sz w:val="25"/>
              </w:rPr>
            </w:pPr>
          </w:p>
          <w:p w:rsidR="006179D5" w:rsidRDefault="00BE2E45">
            <w:pPr>
              <w:pStyle w:val="TableParagraph"/>
              <w:ind w:right="664"/>
              <w:jc w:val="right"/>
            </w:pPr>
            <w:r>
              <w:t>1,0</w:t>
            </w:r>
          </w:p>
        </w:tc>
      </w:tr>
      <w:tr w:rsidR="006179D5">
        <w:trPr>
          <w:trHeight w:val="1398"/>
        </w:trPr>
        <w:tc>
          <w:tcPr>
            <w:tcW w:w="7960" w:type="dxa"/>
          </w:tcPr>
          <w:p w:rsidR="006179D5" w:rsidRDefault="00BE2E45">
            <w:pPr>
              <w:pStyle w:val="TableParagraph"/>
              <w:spacing w:before="187"/>
              <w:ind w:left="67" w:right="232"/>
              <w:rPr>
                <w:b/>
              </w:rPr>
            </w:pPr>
            <w:r>
              <w:rPr>
                <w:b/>
              </w:rPr>
              <w:t xml:space="preserve">4 - </w:t>
            </w:r>
            <w:r w:rsidRPr="00073166">
              <w:rPr>
                <w:b/>
                <w:highlight w:val="yellow"/>
              </w:rPr>
              <w:t>Participação em ligas acadêmicas, projetos de extensão universitária, monitorias e representação discente junto aos colegiados e comissões institucionais.</w:t>
            </w:r>
          </w:p>
          <w:p w:rsidR="006179D5" w:rsidRDefault="00BE2E45">
            <w:pPr>
              <w:pStyle w:val="TableParagraph"/>
              <w:spacing w:before="4"/>
              <w:ind w:left="67"/>
            </w:pPr>
            <w:r>
              <w:t>(0,25 ponto por atividade)</w:t>
            </w:r>
          </w:p>
        </w:tc>
        <w:tc>
          <w:tcPr>
            <w:tcW w:w="1660" w:type="dxa"/>
          </w:tcPr>
          <w:p w:rsidR="006179D5" w:rsidRDefault="006179D5">
            <w:pPr>
              <w:pStyle w:val="TableParagraph"/>
              <w:rPr>
                <w:sz w:val="24"/>
              </w:rPr>
            </w:pPr>
          </w:p>
          <w:p w:rsidR="006179D5" w:rsidRDefault="006179D5">
            <w:pPr>
              <w:pStyle w:val="TableParagraph"/>
              <w:spacing w:before="7"/>
              <w:rPr>
                <w:sz w:val="25"/>
              </w:rPr>
            </w:pPr>
          </w:p>
          <w:p w:rsidR="006179D5" w:rsidRDefault="00BE2E45">
            <w:pPr>
              <w:pStyle w:val="TableParagraph"/>
              <w:ind w:right="664"/>
              <w:jc w:val="right"/>
            </w:pPr>
            <w:r>
              <w:t>1,0</w:t>
            </w:r>
          </w:p>
        </w:tc>
      </w:tr>
      <w:tr w:rsidR="006179D5">
        <w:trPr>
          <w:trHeight w:val="1399"/>
        </w:trPr>
        <w:tc>
          <w:tcPr>
            <w:tcW w:w="7960" w:type="dxa"/>
          </w:tcPr>
          <w:p w:rsidR="006179D5" w:rsidRDefault="00BE2E45">
            <w:pPr>
              <w:pStyle w:val="TableParagraph"/>
              <w:spacing w:before="189"/>
              <w:ind w:left="67" w:right="136"/>
              <w:rPr>
                <w:b/>
              </w:rPr>
            </w:pPr>
            <w:r>
              <w:rPr>
                <w:b/>
              </w:rPr>
              <w:t xml:space="preserve">5 - </w:t>
            </w:r>
            <w:r w:rsidRPr="00073166">
              <w:rPr>
                <w:b/>
                <w:highlight w:val="yellow"/>
              </w:rPr>
              <w:t>Apresentação oral ou de painel em congressos, seminários, encontros e outros eventos científicos, todos da área de formação, com certificado emitido pela instituição promotora do evento.</w:t>
            </w:r>
          </w:p>
          <w:p w:rsidR="006179D5" w:rsidRDefault="00BE2E45">
            <w:pPr>
              <w:pStyle w:val="TableParagraph"/>
              <w:spacing w:before="2"/>
              <w:ind w:left="67"/>
            </w:pPr>
            <w:r>
              <w:t>(0,5 ponto por atividade)</w:t>
            </w:r>
          </w:p>
        </w:tc>
        <w:tc>
          <w:tcPr>
            <w:tcW w:w="1660" w:type="dxa"/>
          </w:tcPr>
          <w:p w:rsidR="006179D5" w:rsidRDefault="006179D5">
            <w:pPr>
              <w:pStyle w:val="TableParagraph"/>
              <w:rPr>
                <w:sz w:val="24"/>
              </w:rPr>
            </w:pPr>
          </w:p>
          <w:p w:rsidR="006179D5" w:rsidRDefault="006179D5">
            <w:pPr>
              <w:pStyle w:val="TableParagraph"/>
              <w:spacing w:before="7"/>
              <w:rPr>
                <w:sz w:val="25"/>
              </w:rPr>
            </w:pPr>
          </w:p>
          <w:p w:rsidR="006179D5" w:rsidRDefault="00BE2E45">
            <w:pPr>
              <w:pStyle w:val="TableParagraph"/>
              <w:ind w:right="664"/>
              <w:jc w:val="right"/>
            </w:pPr>
            <w:r>
              <w:t>2,0</w:t>
            </w:r>
          </w:p>
        </w:tc>
      </w:tr>
      <w:tr w:rsidR="006179D5">
        <w:trPr>
          <w:trHeight w:val="1398"/>
        </w:trPr>
        <w:tc>
          <w:tcPr>
            <w:tcW w:w="7960" w:type="dxa"/>
          </w:tcPr>
          <w:p w:rsidR="006179D5" w:rsidRDefault="00BE2E45">
            <w:pPr>
              <w:pStyle w:val="TableParagraph"/>
              <w:spacing w:before="189"/>
              <w:ind w:left="67" w:right="364"/>
              <w:jc w:val="both"/>
            </w:pPr>
            <w:r>
              <w:rPr>
                <w:b/>
              </w:rPr>
              <w:t xml:space="preserve">6 - </w:t>
            </w:r>
            <w:r w:rsidRPr="00073166">
              <w:rPr>
                <w:b/>
                <w:highlight w:val="yellow"/>
              </w:rPr>
              <w:t>Participação em cursos e eventos na área de interesse do programa</w:t>
            </w:r>
            <w:r w:rsidRPr="00073166">
              <w:rPr>
                <w:highlight w:val="yellow"/>
              </w:rPr>
              <w:t>: apresentar certificado emitido pela instituição promotora do evento, em</w:t>
            </w:r>
            <w:r w:rsidRPr="00073166">
              <w:rPr>
                <w:spacing w:val="-26"/>
                <w:highlight w:val="yellow"/>
              </w:rPr>
              <w:t xml:space="preserve"> </w:t>
            </w:r>
            <w:r w:rsidRPr="00073166">
              <w:rPr>
                <w:highlight w:val="yellow"/>
              </w:rPr>
              <w:t>papel timbrado.</w:t>
            </w:r>
          </w:p>
          <w:p w:rsidR="006179D5" w:rsidRDefault="00BE2E45">
            <w:pPr>
              <w:pStyle w:val="TableParagraph"/>
              <w:spacing w:before="2"/>
              <w:ind w:left="67"/>
              <w:jc w:val="both"/>
            </w:pPr>
            <w:r>
              <w:t>(0,5 ponto por cada evento)</w:t>
            </w:r>
          </w:p>
        </w:tc>
        <w:tc>
          <w:tcPr>
            <w:tcW w:w="1660" w:type="dxa"/>
          </w:tcPr>
          <w:p w:rsidR="006179D5" w:rsidRDefault="006179D5">
            <w:pPr>
              <w:pStyle w:val="TableParagraph"/>
              <w:rPr>
                <w:sz w:val="24"/>
              </w:rPr>
            </w:pPr>
          </w:p>
          <w:p w:rsidR="006179D5" w:rsidRDefault="006179D5">
            <w:pPr>
              <w:pStyle w:val="TableParagraph"/>
              <w:spacing w:before="7"/>
              <w:rPr>
                <w:sz w:val="25"/>
              </w:rPr>
            </w:pPr>
          </w:p>
          <w:p w:rsidR="006179D5" w:rsidRDefault="00BE2E45">
            <w:pPr>
              <w:pStyle w:val="TableParagraph"/>
              <w:ind w:right="664"/>
              <w:jc w:val="right"/>
            </w:pPr>
            <w:r>
              <w:t>1,5</w:t>
            </w:r>
          </w:p>
        </w:tc>
      </w:tr>
      <w:tr w:rsidR="006179D5">
        <w:trPr>
          <w:trHeight w:val="1398"/>
        </w:trPr>
        <w:tc>
          <w:tcPr>
            <w:tcW w:w="7960" w:type="dxa"/>
          </w:tcPr>
          <w:p w:rsidR="006179D5" w:rsidRDefault="006179D5">
            <w:pPr>
              <w:pStyle w:val="TableParagraph"/>
              <w:spacing w:before="3"/>
              <w:rPr>
                <w:sz w:val="27"/>
              </w:rPr>
            </w:pPr>
          </w:p>
          <w:p w:rsidR="006179D5" w:rsidRDefault="00BE2E45">
            <w:pPr>
              <w:pStyle w:val="TableParagraph"/>
              <w:spacing w:line="242" w:lineRule="auto"/>
              <w:ind w:left="67" w:right="392"/>
            </w:pPr>
            <w:r>
              <w:rPr>
                <w:b/>
              </w:rPr>
              <w:t xml:space="preserve">7 - </w:t>
            </w:r>
            <w:r w:rsidRPr="00073166">
              <w:rPr>
                <w:b/>
                <w:highlight w:val="yellow"/>
              </w:rPr>
              <w:t>Participação em cursos e eventos na área de formação</w:t>
            </w:r>
            <w:r w:rsidRPr="00073166">
              <w:rPr>
                <w:highlight w:val="yellow"/>
              </w:rPr>
              <w:t>: apresentar certificado emitido pela instituição promotora do evento, em papel timbrado. (0,5 ponto por cada evento)</w:t>
            </w:r>
          </w:p>
        </w:tc>
        <w:tc>
          <w:tcPr>
            <w:tcW w:w="1660" w:type="dxa"/>
          </w:tcPr>
          <w:p w:rsidR="006179D5" w:rsidRDefault="006179D5">
            <w:pPr>
              <w:pStyle w:val="TableParagraph"/>
              <w:rPr>
                <w:sz w:val="24"/>
              </w:rPr>
            </w:pPr>
          </w:p>
          <w:p w:rsidR="006179D5" w:rsidRDefault="006179D5">
            <w:pPr>
              <w:pStyle w:val="TableParagraph"/>
              <w:spacing w:before="7"/>
              <w:rPr>
                <w:sz w:val="25"/>
              </w:rPr>
            </w:pPr>
          </w:p>
          <w:p w:rsidR="006179D5" w:rsidRDefault="00BE2E45">
            <w:pPr>
              <w:pStyle w:val="TableParagraph"/>
              <w:ind w:right="664"/>
              <w:jc w:val="right"/>
            </w:pPr>
            <w:r>
              <w:t>1,5</w:t>
            </w:r>
          </w:p>
        </w:tc>
      </w:tr>
      <w:tr w:rsidR="006179D5">
        <w:trPr>
          <w:trHeight w:val="599"/>
        </w:trPr>
        <w:tc>
          <w:tcPr>
            <w:tcW w:w="7960" w:type="dxa"/>
            <w:shd w:val="clear" w:color="auto" w:fill="F1DDDC"/>
          </w:tcPr>
          <w:p w:rsidR="006179D5" w:rsidRDefault="00BE2E45">
            <w:pPr>
              <w:pStyle w:val="TableParagraph"/>
              <w:spacing w:before="168"/>
              <w:ind w:left="3346" w:right="3346"/>
              <w:jc w:val="center"/>
              <w:rPr>
                <w:b/>
              </w:rPr>
            </w:pPr>
            <w:r>
              <w:rPr>
                <w:b/>
              </w:rPr>
              <w:t>TOTAL</w:t>
            </w:r>
          </w:p>
        </w:tc>
        <w:tc>
          <w:tcPr>
            <w:tcW w:w="1660" w:type="dxa"/>
            <w:shd w:val="clear" w:color="auto" w:fill="F1DDDC"/>
          </w:tcPr>
          <w:p w:rsidR="006179D5" w:rsidRDefault="00BE2E45">
            <w:pPr>
              <w:pStyle w:val="TableParagraph"/>
              <w:spacing w:before="168"/>
              <w:ind w:right="603"/>
              <w:jc w:val="right"/>
              <w:rPr>
                <w:b/>
              </w:rPr>
            </w:pPr>
            <w:r>
              <w:rPr>
                <w:b/>
              </w:rPr>
              <w:t>10,0</w:t>
            </w:r>
          </w:p>
        </w:tc>
      </w:tr>
    </w:tbl>
    <w:p w:rsidR="006179D5" w:rsidRDefault="006179D5">
      <w:pPr>
        <w:pStyle w:val="Corpodetexto"/>
        <w:rPr>
          <w:sz w:val="20"/>
        </w:rPr>
      </w:pPr>
    </w:p>
    <w:p w:rsidR="006179D5" w:rsidRDefault="006179D5">
      <w:pPr>
        <w:pStyle w:val="Corpodetexto"/>
        <w:spacing w:before="10"/>
        <w:rPr>
          <w:sz w:val="28"/>
        </w:rPr>
      </w:pPr>
    </w:p>
    <w:p w:rsidR="006179D5" w:rsidRDefault="00BE2E45">
      <w:pPr>
        <w:pStyle w:val="Ttulo2"/>
        <w:numPr>
          <w:ilvl w:val="0"/>
          <w:numId w:val="42"/>
        </w:numPr>
        <w:tabs>
          <w:tab w:val="left" w:pos="381"/>
        </w:tabs>
        <w:spacing w:before="92"/>
        <w:ind w:left="380" w:hanging="268"/>
      </w:pPr>
      <w:r>
        <w:t>DA FORMA DE</w:t>
      </w:r>
      <w:r>
        <w:rPr>
          <w:spacing w:val="-7"/>
        </w:rPr>
        <w:t xml:space="preserve"> </w:t>
      </w:r>
      <w:r>
        <w:t>AVALIAÇÃO</w:t>
      </w:r>
    </w:p>
    <w:p w:rsidR="006179D5" w:rsidRDefault="006179D5">
      <w:pPr>
        <w:pStyle w:val="Corpodetexto"/>
        <w:spacing w:before="9"/>
        <w:rPr>
          <w:b/>
          <w:sz w:val="32"/>
        </w:rPr>
      </w:pPr>
    </w:p>
    <w:p w:rsidR="006179D5" w:rsidRDefault="00BE2E45">
      <w:pPr>
        <w:pStyle w:val="PargrafodaLista"/>
        <w:numPr>
          <w:ilvl w:val="1"/>
          <w:numId w:val="42"/>
        </w:numPr>
        <w:tabs>
          <w:tab w:val="left" w:pos="580"/>
        </w:tabs>
        <w:ind w:firstLine="0"/>
        <w:rPr>
          <w:sz w:val="24"/>
        </w:rPr>
      </w:pPr>
      <w:r>
        <w:rPr>
          <w:sz w:val="24"/>
        </w:rPr>
        <w:t>A nota de cada prova será convertida para a escala de 0 (zero) a 10</w:t>
      </w:r>
      <w:r>
        <w:rPr>
          <w:spacing w:val="-3"/>
          <w:sz w:val="24"/>
        </w:rPr>
        <w:t xml:space="preserve"> </w:t>
      </w:r>
      <w:r>
        <w:rPr>
          <w:sz w:val="24"/>
        </w:rPr>
        <w:t>(dez).</w:t>
      </w:r>
    </w:p>
    <w:p w:rsidR="006179D5" w:rsidRDefault="006179D5">
      <w:pPr>
        <w:rPr>
          <w:sz w:val="24"/>
        </w:rPr>
        <w:sectPr w:rsidR="006179D5">
          <w:pgSz w:w="11910" w:h="16840"/>
          <w:pgMar w:top="1600" w:right="740" w:bottom="1200" w:left="740" w:header="425" w:footer="923" w:gutter="0"/>
          <w:cols w:space="720"/>
        </w:sectPr>
      </w:pPr>
    </w:p>
    <w:p w:rsidR="006179D5" w:rsidRPr="00073166" w:rsidRDefault="00BE2E45">
      <w:pPr>
        <w:pStyle w:val="PargrafodaLista"/>
        <w:numPr>
          <w:ilvl w:val="1"/>
          <w:numId w:val="42"/>
        </w:numPr>
        <w:tabs>
          <w:tab w:val="left" w:pos="676"/>
        </w:tabs>
        <w:spacing w:before="84" w:line="360" w:lineRule="auto"/>
        <w:ind w:right="115" w:firstLine="0"/>
        <w:rPr>
          <w:sz w:val="24"/>
          <w:highlight w:val="yellow"/>
        </w:rPr>
      </w:pPr>
      <w:r w:rsidRPr="00073166">
        <w:rPr>
          <w:sz w:val="24"/>
          <w:highlight w:val="yellow"/>
        </w:rPr>
        <w:lastRenderedPageBreak/>
        <w:t>Na Prova Objetiva (P1), será atribuída pontuação 0 (zero) às respostas que não corresponderem ao gabarito oficial ou que contiverem emenda, rasura, nenhuma ou mais de uma alternativa</w:t>
      </w:r>
      <w:r w:rsidRPr="00073166">
        <w:rPr>
          <w:spacing w:val="-3"/>
          <w:sz w:val="24"/>
          <w:highlight w:val="yellow"/>
        </w:rPr>
        <w:t xml:space="preserve"> </w:t>
      </w:r>
      <w:r w:rsidRPr="00073166">
        <w:rPr>
          <w:sz w:val="24"/>
          <w:highlight w:val="yellow"/>
        </w:rPr>
        <w:t>assinalada.</w:t>
      </w:r>
    </w:p>
    <w:p w:rsidR="006179D5" w:rsidRDefault="006179D5">
      <w:pPr>
        <w:pStyle w:val="Corpodetexto"/>
        <w:rPr>
          <w:sz w:val="36"/>
        </w:rPr>
      </w:pPr>
    </w:p>
    <w:p w:rsidR="006179D5" w:rsidRPr="00073166" w:rsidRDefault="00BE2E45">
      <w:pPr>
        <w:pStyle w:val="PargrafodaLista"/>
        <w:numPr>
          <w:ilvl w:val="1"/>
          <w:numId w:val="42"/>
        </w:numPr>
        <w:tabs>
          <w:tab w:val="left" w:pos="618"/>
        </w:tabs>
        <w:spacing w:line="360" w:lineRule="auto"/>
        <w:ind w:right="106" w:firstLine="0"/>
        <w:rPr>
          <w:sz w:val="24"/>
          <w:highlight w:val="yellow"/>
        </w:rPr>
      </w:pPr>
      <w:r w:rsidRPr="00073166">
        <w:rPr>
          <w:sz w:val="24"/>
          <w:highlight w:val="yellow"/>
        </w:rPr>
        <w:t>Candidatos que não atingirem pelo menos nota 3 (três) na Prova Objetiva (P1) estarão eliminados do processo</w:t>
      </w:r>
      <w:r w:rsidRPr="00073166">
        <w:rPr>
          <w:spacing w:val="-5"/>
          <w:sz w:val="24"/>
          <w:highlight w:val="yellow"/>
        </w:rPr>
        <w:t xml:space="preserve"> </w:t>
      </w:r>
      <w:r w:rsidRPr="00073166">
        <w:rPr>
          <w:sz w:val="24"/>
          <w:highlight w:val="yellow"/>
        </w:rPr>
        <w:t>seletivo.</w:t>
      </w:r>
    </w:p>
    <w:p w:rsidR="006179D5" w:rsidRDefault="006179D5">
      <w:pPr>
        <w:pStyle w:val="Corpodetexto"/>
        <w:spacing w:before="11"/>
        <w:rPr>
          <w:sz w:val="35"/>
        </w:rPr>
      </w:pPr>
    </w:p>
    <w:p w:rsidR="006179D5" w:rsidRPr="00073166" w:rsidRDefault="00BE2E45">
      <w:pPr>
        <w:pStyle w:val="PargrafodaLista"/>
        <w:numPr>
          <w:ilvl w:val="1"/>
          <w:numId w:val="42"/>
        </w:numPr>
        <w:tabs>
          <w:tab w:val="left" w:pos="600"/>
        </w:tabs>
        <w:spacing w:line="360" w:lineRule="auto"/>
        <w:ind w:right="113" w:firstLine="0"/>
        <w:rPr>
          <w:sz w:val="24"/>
          <w:highlight w:val="yellow"/>
        </w:rPr>
      </w:pPr>
      <w:r w:rsidRPr="00073166">
        <w:rPr>
          <w:sz w:val="24"/>
          <w:highlight w:val="yellow"/>
        </w:rPr>
        <w:t>Para cada área profissional, em cada Programa e área de concentração, quando houver, serão convocados para a Segunda Fase três candidatos por vaga. A convocação para a Segunda Fase será feita de acordo com a classificação do candidato em sua primeira opção de inscrição.</w:t>
      </w:r>
    </w:p>
    <w:p w:rsidR="006179D5" w:rsidRDefault="006179D5">
      <w:pPr>
        <w:pStyle w:val="Corpodetexto"/>
        <w:spacing w:before="2"/>
        <w:rPr>
          <w:sz w:val="36"/>
        </w:rPr>
      </w:pPr>
    </w:p>
    <w:p w:rsidR="006179D5" w:rsidRPr="00073166" w:rsidRDefault="00BE2E45">
      <w:pPr>
        <w:pStyle w:val="PargrafodaLista"/>
        <w:numPr>
          <w:ilvl w:val="1"/>
          <w:numId w:val="42"/>
        </w:numPr>
        <w:tabs>
          <w:tab w:val="left" w:pos="585"/>
        </w:tabs>
        <w:spacing w:line="360" w:lineRule="auto"/>
        <w:ind w:right="104" w:firstLine="0"/>
        <w:rPr>
          <w:sz w:val="24"/>
          <w:highlight w:val="yellow"/>
        </w:rPr>
      </w:pPr>
      <w:r w:rsidRPr="00073166">
        <w:rPr>
          <w:sz w:val="24"/>
          <w:highlight w:val="yellow"/>
        </w:rPr>
        <w:t>Respeitado o triplo do número de vagas, havendo empate na nota correspondente à última classificação, todos os candidatos com nota igual a essa serão habilitados para a Segunda Fase.</w:t>
      </w:r>
    </w:p>
    <w:p w:rsidR="006179D5" w:rsidRDefault="006179D5">
      <w:pPr>
        <w:pStyle w:val="Corpodetexto"/>
        <w:rPr>
          <w:sz w:val="36"/>
        </w:rPr>
      </w:pPr>
    </w:p>
    <w:p w:rsidR="006179D5" w:rsidRDefault="00BE2E45">
      <w:pPr>
        <w:pStyle w:val="PargrafodaLista"/>
        <w:numPr>
          <w:ilvl w:val="1"/>
          <w:numId w:val="42"/>
        </w:numPr>
        <w:tabs>
          <w:tab w:val="left" w:pos="660"/>
        </w:tabs>
        <w:spacing w:line="360" w:lineRule="auto"/>
        <w:ind w:right="106" w:firstLine="0"/>
        <w:rPr>
          <w:sz w:val="24"/>
        </w:rPr>
      </w:pPr>
      <w:r w:rsidRPr="00073166">
        <w:rPr>
          <w:sz w:val="24"/>
          <w:highlight w:val="yellow"/>
        </w:rPr>
        <w:t>As respostas à Prova Dissertativa (P2) serão corrigidas por dois avaliadores.</w:t>
      </w:r>
      <w:r>
        <w:rPr>
          <w:sz w:val="24"/>
        </w:rPr>
        <w:t xml:space="preserve"> Caso ocorram dúvidas ou discrepância da nota entre os avaliadores que seja maior que 2,0 (dois pontos), as respostas serão analisadas por um terceiro avaliador. A nota final da Prova Dissertativa (P2) será a média das notas dos dois avaliadores (ou dos três, quando for o</w:t>
      </w:r>
      <w:r>
        <w:rPr>
          <w:spacing w:val="-33"/>
          <w:sz w:val="24"/>
        </w:rPr>
        <w:t xml:space="preserve"> </w:t>
      </w:r>
      <w:r>
        <w:rPr>
          <w:sz w:val="24"/>
        </w:rPr>
        <w:t>caso).</w:t>
      </w:r>
    </w:p>
    <w:p w:rsidR="006179D5" w:rsidRDefault="006179D5">
      <w:pPr>
        <w:pStyle w:val="Corpodetexto"/>
        <w:spacing w:before="11"/>
        <w:rPr>
          <w:sz w:val="35"/>
        </w:rPr>
      </w:pPr>
    </w:p>
    <w:p w:rsidR="006179D5" w:rsidRDefault="00BE2E45">
      <w:pPr>
        <w:pStyle w:val="PargrafodaLista"/>
        <w:numPr>
          <w:ilvl w:val="1"/>
          <w:numId w:val="42"/>
        </w:numPr>
        <w:tabs>
          <w:tab w:val="left" w:pos="585"/>
        </w:tabs>
        <w:spacing w:line="360" w:lineRule="auto"/>
        <w:ind w:right="105" w:firstLine="0"/>
        <w:rPr>
          <w:sz w:val="24"/>
        </w:rPr>
      </w:pPr>
      <w:r>
        <w:rPr>
          <w:sz w:val="24"/>
        </w:rPr>
        <w:t>Na hipótese de anulação de questão (ou de item de questão) de qualquer uma das provas, será atribuído a todos os candidatos presentes na prova correspondente o valor da questão (ou do item da questão)</w:t>
      </w:r>
      <w:r>
        <w:rPr>
          <w:spacing w:val="-5"/>
          <w:sz w:val="24"/>
        </w:rPr>
        <w:t xml:space="preserve"> </w:t>
      </w:r>
      <w:r>
        <w:rPr>
          <w:sz w:val="24"/>
        </w:rPr>
        <w:t>anulada.</w:t>
      </w:r>
    </w:p>
    <w:p w:rsidR="006179D5" w:rsidRDefault="006179D5">
      <w:pPr>
        <w:pStyle w:val="Corpodetexto"/>
        <w:spacing w:before="9"/>
        <w:rPr>
          <w:sz w:val="20"/>
        </w:rPr>
      </w:pPr>
    </w:p>
    <w:p w:rsidR="006179D5" w:rsidRDefault="00BE2E45">
      <w:pPr>
        <w:pStyle w:val="Ttulo2"/>
        <w:numPr>
          <w:ilvl w:val="0"/>
          <w:numId w:val="42"/>
        </w:numPr>
        <w:tabs>
          <w:tab w:val="left" w:pos="381"/>
        </w:tabs>
        <w:ind w:left="380" w:hanging="268"/>
        <w:jc w:val="both"/>
      </w:pPr>
      <w:r>
        <w:t>DA CLASSIFICAÇÃO</w:t>
      </w:r>
      <w:r>
        <w:rPr>
          <w:spacing w:val="-4"/>
        </w:rPr>
        <w:t xml:space="preserve"> </w:t>
      </w:r>
      <w:r>
        <w:t>FINAL</w:t>
      </w:r>
    </w:p>
    <w:p w:rsidR="006179D5" w:rsidRDefault="006179D5">
      <w:pPr>
        <w:pStyle w:val="Corpodetexto"/>
        <w:spacing w:before="11"/>
        <w:rPr>
          <w:b/>
          <w:sz w:val="32"/>
        </w:rPr>
      </w:pPr>
    </w:p>
    <w:p w:rsidR="006179D5" w:rsidRDefault="00BE2E45">
      <w:pPr>
        <w:pStyle w:val="PargrafodaLista"/>
        <w:numPr>
          <w:ilvl w:val="1"/>
          <w:numId w:val="42"/>
        </w:numPr>
        <w:tabs>
          <w:tab w:val="left" w:pos="582"/>
        </w:tabs>
        <w:spacing w:line="360" w:lineRule="auto"/>
        <w:ind w:right="104" w:firstLine="0"/>
        <w:rPr>
          <w:sz w:val="24"/>
        </w:rPr>
      </w:pPr>
      <w:r>
        <w:rPr>
          <w:sz w:val="24"/>
        </w:rPr>
        <w:t xml:space="preserve">A nota final do candidato que concluir todo o processo seletivo será calculada com base </w:t>
      </w:r>
      <w:r>
        <w:rPr>
          <w:spacing w:val="5"/>
          <w:sz w:val="24"/>
        </w:rPr>
        <w:t xml:space="preserve">na </w:t>
      </w:r>
      <w:r>
        <w:rPr>
          <w:sz w:val="24"/>
        </w:rPr>
        <w:t>seguinte</w:t>
      </w:r>
      <w:r>
        <w:rPr>
          <w:spacing w:val="-3"/>
          <w:sz w:val="24"/>
        </w:rPr>
        <w:t xml:space="preserve"> </w:t>
      </w:r>
      <w:r w:rsidRPr="00073166">
        <w:rPr>
          <w:sz w:val="24"/>
          <w:highlight w:val="yellow"/>
        </w:rPr>
        <w:t>fórmula:</w:t>
      </w:r>
    </w:p>
    <w:p w:rsidR="006179D5" w:rsidRDefault="006179D5">
      <w:pPr>
        <w:pStyle w:val="Corpodetexto"/>
        <w:rPr>
          <w:sz w:val="20"/>
        </w:rPr>
      </w:pPr>
    </w:p>
    <w:p w:rsidR="006179D5" w:rsidRDefault="00105227">
      <w:pPr>
        <w:pStyle w:val="Corpodetexto"/>
        <w:spacing w:before="11"/>
        <w:rPr>
          <w:sz w:val="28"/>
        </w:rPr>
      </w:pPr>
      <w:r>
        <w:rPr>
          <w:noProof/>
          <w:lang w:bidi="ar-SA"/>
        </w:rPr>
        <mc:AlternateContent>
          <mc:Choice Requires="wps">
            <w:drawing>
              <wp:anchor distT="0" distB="0" distL="0" distR="0" simplePos="0" relativeHeight="251658752" behindDoc="1" locked="0" layoutInCell="1" allowOverlap="1">
                <wp:simplePos x="0" y="0"/>
                <wp:positionH relativeFrom="page">
                  <wp:posOffset>3054985</wp:posOffset>
                </wp:positionH>
                <wp:positionV relativeFrom="paragraph">
                  <wp:posOffset>241935</wp:posOffset>
                </wp:positionV>
                <wp:extent cx="978535" cy="0"/>
                <wp:effectExtent l="6985" t="11430" r="14605" b="762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8535" cy="0"/>
                        </a:xfrm>
                        <a:prstGeom prst="line">
                          <a:avLst/>
                        </a:prstGeom>
                        <a:noFill/>
                        <a:ln w="106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5EF8B" id="Line 21"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0.55pt,19.05pt" to="317.6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" strokeweight=".84pt">
                <w10:wrap type="topAndBottom" anchorx="page"/>
              </v:line>
            </w:pict>
          </mc:Fallback>
        </mc:AlternateContent>
      </w:r>
    </w:p>
    <w:p w:rsidR="006179D5" w:rsidRDefault="006179D5">
      <w:pPr>
        <w:pStyle w:val="Corpodetexto"/>
        <w:rPr>
          <w:sz w:val="20"/>
        </w:rPr>
      </w:pPr>
    </w:p>
    <w:p w:rsidR="006179D5" w:rsidRDefault="006179D5">
      <w:pPr>
        <w:pStyle w:val="Corpodetexto"/>
        <w:rPr>
          <w:sz w:val="20"/>
        </w:rPr>
      </w:pPr>
    </w:p>
    <w:p w:rsidR="006179D5" w:rsidRDefault="00105227">
      <w:pPr>
        <w:pStyle w:val="Corpodetexto"/>
        <w:spacing w:before="214"/>
        <w:ind w:left="112"/>
      </w:pPr>
      <w:r>
        <w:rPr>
          <w:noProof/>
          <w:lang w:bidi="ar-SA"/>
        </w:rPr>
        <mc:AlternateContent>
          <mc:Choice Requires="wpg">
            <w:drawing>
              <wp:anchor distT="0" distB="0" distL="114300" distR="114300" simplePos="0" relativeHeight="251656704" behindDoc="1" locked="0" layoutInCell="1" allowOverlap="1">
                <wp:simplePos x="0" y="0"/>
                <wp:positionH relativeFrom="page">
                  <wp:posOffset>466090</wp:posOffset>
                </wp:positionH>
                <wp:positionV relativeFrom="paragraph">
                  <wp:posOffset>-549910</wp:posOffset>
                </wp:positionV>
                <wp:extent cx="6630670" cy="535305"/>
                <wp:effectExtent l="8890" t="8890" r="8890" b="8255"/>
                <wp:wrapNone/>
                <wp:docPr id="13"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535305"/>
                          <a:chOff x="734" y="-866"/>
                          <a:chExt cx="10442" cy="843"/>
                        </a:xfrm>
                      </wpg:grpSpPr>
                      <wps:wsp>
                        <wps:cNvPr id="14" name="Line 20"/>
                        <wps:cNvCnPr>
                          <a:cxnSpLocks noChangeShapeType="1"/>
                        </wps:cNvCnPr>
                        <wps:spPr bwMode="auto">
                          <a:xfrm>
                            <a:off x="744" y="-862"/>
                            <a:ext cx="10423"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 name="Rectangle 19"/>
                        <wps:cNvSpPr>
                          <a:spLocks noChangeArrowheads="1"/>
                        </wps:cNvSpPr>
                        <wps:spPr bwMode="auto">
                          <a:xfrm>
                            <a:off x="734" y="-34"/>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18"/>
                        <wps:cNvCnPr>
                          <a:cxnSpLocks noChangeShapeType="1"/>
                        </wps:cNvCnPr>
                        <wps:spPr bwMode="auto">
                          <a:xfrm>
                            <a:off x="744" y="-29"/>
                            <a:ext cx="10423"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Rectangle 17"/>
                        <wps:cNvSpPr>
                          <a:spLocks noChangeArrowheads="1"/>
                        </wps:cNvSpPr>
                        <wps:spPr bwMode="auto">
                          <a:xfrm>
                            <a:off x="11166" y="-34"/>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16"/>
                        <wps:cNvCnPr>
                          <a:cxnSpLocks noChangeShapeType="1"/>
                        </wps:cNvCnPr>
                        <wps:spPr bwMode="auto">
                          <a:xfrm>
                            <a:off x="739" y="-866"/>
                            <a:ext cx="0" cy="83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Line 15"/>
                        <wps:cNvCnPr>
                          <a:cxnSpLocks noChangeShapeType="1"/>
                        </wps:cNvCnPr>
                        <wps:spPr bwMode="auto">
                          <a:xfrm>
                            <a:off x="11172" y="-866"/>
                            <a:ext cx="0" cy="83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Text Box 14"/>
                        <wps:cNvSpPr txBox="1">
                          <a:spLocks noChangeArrowheads="1"/>
                        </wps:cNvSpPr>
                        <wps:spPr bwMode="auto">
                          <a:xfrm>
                            <a:off x="5513" y="-497"/>
                            <a:ext cx="153"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2E45" w:rsidRDefault="00BE2E45">
                              <w:pPr>
                                <w:spacing w:before="2"/>
                                <w:rPr>
                                  <w:rFonts w:ascii="Trebuchet MS"/>
                                  <w:sz w:val="24"/>
                                </w:rPr>
                              </w:pPr>
                              <w:r>
                                <w:rPr>
                                  <w:rFonts w:ascii="Trebuchet MS"/>
                                  <w:w w:val="105"/>
                                  <w:sz w:val="24"/>
                                </w:rPr>
                                <w:t>3</w:t>
                              </w:r>
                            </w:p>
                          </w:txbxContent>
                        </wps:txbx>
                        <wps:bodyPr rot="0" vert="horz" wrap="square" lIns="0" tIns="0" rIns="0" bIns="0" anchor="t" anchorCtr="0" upright="1">
                          <a:noAutofit/>
                        </wps:bodyPr>
                      </wps:wsp>
                      <wps:wsp>
                        <wps:cNvPr id="21" name="Text Box 13"/>
                        <wps:cNvSpPr txBox="1">
                          <a:spLocks noChangeArrowheads="1"/>
                        </wps:cNvSpPr>
                        <wps:spPr bwMode="auto">
                          <a:xfrm>
                            <a:off x="3379" y="-850"/>
                            <a:ext cx="5173" cy="4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2E45" w:rsidRDefault="00BE2E45">
                              <w:pPr>
                                <w:spacing w:before="4"/>
                                <w:rPr>
                                  <w:rFonts w:ascii="Trebuchet MS" w:hAnsi="Trebuchet MS"/>
                                  <w:sz w:val="24"/>
                                </w:rPr>
                              </w:pPr>
                              <w:r>
                                <w:rPr>
                                  <w:rFonts w:ascii="Trebuchet MS" w:hAnsi="Trebuchet MS"/>
                                  <w:w w:val="97"/>
                                  <w:sz w:val="24"/>
                                </w:rPr>
                                <w:t>Nota</w:t>
                              </w:r>
                              <w:r>
                                <w:rPr>
                                  <w:rFonts w:ascii="Trebuchet MS" w:hAnsi="Trebuchet MS"/>
                                  <w:spacing w:val="-19"/>
                                  <w:sz w:val="24"/>
                                </w:rPr>
                                <w:t xml:space="preserve"> </w:t>
                              </w:r>
                              <w:r>
                                <w:rPr>
                                  <w:rFonts w:ascii="Trebuchet MS" w:hAnsi="Trebuchet MS"/>
                                  <w:spacing w:val="-1"/>
                                  <w:w w:val="81"/>
                                  <w:sz w:val="24"/>
                                </w:rPr>
                                <w:t>f</w:t>
                              </w:r>
                              <w:r>
                                <w:rPr>
                                  <w:rFonts w:ascii="Trebuchet MS" w:hAnsi="Trebuchet MS"/>
                                  <w:sz w:val="24"/>
                                </w:rPr>
                                <w:t>in</w:t>
                              </w:r>
                              <w:r>
                                <w:rPr>
                                  <w:rFonts w:ascii="Trebuchet MS" w:hAnsi="Trebuchet MS"/>
                                  <w:spacing w:val="-1"/>
                                  <w:w w:val="92"/>
                                  <w:sz w:val="24"/>
                                </w:rPr>
                                <w:t>a</w:t>
                              </w:r>
                              <w:r>
                                <w:rPr>
                                  <w:rFonts w:ascii="Trebuchet MS" w:hAnsi="Trebuchet MS"/>
                                  <w:w w:val="92"/>
                                  <w:sz w:val="24"/>
                                </w:rPr>
                                <w:t>l</w:t>
                              </w:r>
                              <w:r>
                                <w:rPr>
                                  <w:rFonts w:ascii="Trebuchet MS" w:hAnsi="Trebuchet MS"/>
                                  <w:spacing w:val="-8"/>
                                  <w:sz w:val="24"/>
                                </w:rPr>
                                <w:t xml:space="preserve"> </w:t>
                              </w:r>
                              <w:r>
                                <w:rPr>
                                  <w:rFonts w:ascii="Trebuchet MS" w:hAnsi="Trebuchet MS"/>
                                  <w:w w:val="142"/>
                                  <w:sz w:val="24"/>
                                </w:rPr>
                                <w:t>=</w:t>
                              </w:r>
                              <w:r>
                                <w:rPr>
                                  <w:rFonts w:ascii="Trebuchet MS" w:hAnsi="Trebuchet MS"/>
                                  <w:spacing w:val="-5"/>
                                  <w:sz w:val="24"/>
                                </w:rPr>
                                <w:t xml:space="preserve"> </w:t>
                              </w:r>
                              <w:r>
                                <w:rPr>
                                  <w:rFonts w:ascii="Trebuchet MS" w:hAnsi="Trebuchet MS"/>
                                  <w:w w:val="135"/>
                                  <w:sz w:val="24"/>
                                </w:rPr>
                                <w:t>{</w:t>
                              </w:r>
                              <w:r>
                                <w:rPr>
                                  <w:rFonts w:ascii="Trebuchet MS" w:hAnsi="Trebuchet MS"/>
                                  <w:w w:val="103"/>
                                  <w:position w:val="18"/>
                                  <w:sz w:val="24"/>
                                </w:rPr>
                                <w:t>P1</w:t>
                              </w:r>
                              <w:r>
                                <w:rPr>
                                  <w:rFonts w:ascii="Trebuchet MS" w:hAnsi="Trebuchet MS"/>
                                  <w:spacing w:val="-21"/>
                                  <w:position w:val="18"/>
                                  <w:sz w:val="24"/>
                                </w:rPr>
                                <w:t xml:space="preserve"> </w:t>
                              </w:r>
                              <w:r>
                                <w:rPr>
                                  <w:rFonts w:ascii="Trebuchet MS" w:hAnsi="Trebuchet MS"/>
                                  <w:w w:val="142"/>
                                  <w:position w:val="18"/>
                                  <w:sz w:val="24"/>
                                </w:rPr>
                                <w:t>+</w:t>
                              </w:r>
                              <w:r>
                                <w:rPr>
                                  <w:rFonts w:ascii="Trebuchet MS" w:hAnsi="Trebuchet MS"/>
                                  <w:spacing w:val="-19"/>
                                  <w:position w:val="18"/>
                                  <w:sz w:val="24"/>
                                </w:rPr>
                                <w:t xml:space="preserve"> </w:t>
                              </w:r>
                              <w:r>
                                <w:rPr>
                                  <w:rFonts w:ascii="Trebuchet MS" w:hAnsi="Trebuchet MS"/>
                                  <w:spacing w:val="1"/>
                                  <w:w w:val="113"/>
                                  <w:position w:val="19"/>
                                  <w:sz w:val="24"/>
                                </w:rPr>
                                <w:t>(</w:t>
                              </w:r>
                              <w:r>
                                <w:rPr>
                                  <w:rFonts w:ascii="Trebuchet MS" w:hAnsi="Trebuchet MS"/>
                                  <w:w w:val="103"/>
                                  <w:position w:val="18"/>
                                  <w:sz w:val="24"/>
                                </w:rPr>
                                <w:t>P2</w:t>
                              </w:r>
                              <w:r>
                                <w:rPr>
                                  <w:rFonts w:ascii="Trebuchet MS" w:hAnsi="Trebuchet MS"/>
                                  <w:spacing w:val="32"/>
                                  <w:position w:val="18"/>
                                  <w:sz w:val="24"/>
                                </w:rPr>
                                <w:t xml:space="preserve"> </w:t>
                              </w:r>
                              <w:r>
                                <w:rPr>
                                  <w:rFonts w:ascii="Trebuchet MS" w:hAnsi="Trebuchet MS"/>
                                  <w:w w:val="136"/>
                                  <w:position w:val="18"/>
                                  <w:sz w:val="24"/>
                                </w:rPr>
                                <w:t>×</w:t>
                              </w:r>
                              <w:r>
                                <w:rPr>
                                  <w:rFonts w:ascii="Trebuchet MS" w:hAnsi="Trebuchet MS"/>
                                  <w:spacing w:val="32"/>
                                  <w:position w:val="18"/>
                                  <w:sz w:val="24"/>
                                </w:rPr>
                                <w:t xml:space="preserve"> </w:t>
                              </w:r>
                              <w:r>
                                <w:rPr>
                                  <w:rFonts w:ascii="Trebuchet MS" w:hAnsi="Trebuchet MS"/>
                                  <w:spacing w:val="-1"/>
                                  <w:w w:val="105"/>
                                  <w:position w:val="18"/>
                                  <w:sz w:val="24"/>
                                </w:rPr>
                                <w:t>2</w:t>
                              </w:r>
                              <w:r>
                                <w:rPr>
                                  <w:rFonts w:ascii="Trebuchet MS" w:hAnsi="Trebuchet MS"/>
                                  <w:w w:val="113"/>
                                  <w:position w:val="19"/>
                                  <w:sz w:val="24"/>
                                </w:rPr>
                                <w:t>)</w:t>
                              </w:r>
                              <w:r>
                                <w:rPr>
                                  <w:rFonts w:ascii="Trebuchet MS" w:hAnsi="Trebuchet MS"/>
                                  <w:spacing w:val="34"/>
                                  <w:position w:val="19"/>
                                  <w:sz w:val="24"/>
                                </w:rPr>
                                <w:t xml:space="preserve"> </w:t>
                              </w:r>
                              <w:r>
                                <w:rPr>
                                  <w:rFonts w:ascii="Trebuchet MS" w:hAnsi="Trebuchet MS"/>
                                  <w:w w:val="136"/>
                                  <w:sz w:val="24"/>
                                </w:rPr>
                                <w:t>×</w:t>
                              </w:r>
                              <w:r>
                                <w:rPr>
                                  <w:rFonts w:ascii="Trebuchet MS" w:hAnsi="Trebuchet MS"/>
                                  <w:spacing w:val="34"/>
                                  <w:sz w:val="24"/>
                                </w:rPr>
                                <w:t xml:space="preserve"> </w:t>
                              </w:r>
                              <w:r>
                                <w:rPr>
                                  <w:rFonts w:ascii="Trebuchet MS" w:hAnsi="Trebuchet MS"/>
                                  <w:spacing w:val="-1"/>
                                  <w:w w:val="105"/>
                                  <w:sz w:val="24"/>
                                </w:rPr>
                                <w:t>0</w:t>
                              </w:r>
                              <w:r>
                                <w:rPr>
                                  <w:rFonts w:ascii="Trebuchet MS" w:hAnsi="Trebuchet MS"/>
                                  <w:spacing w:val="1"/>
                                  <w:w w:val="55"/>
                                  <w:sz w:val="24"/>
                                </w:rPr>
                                <w:t>,</w:t>
                              </w:r>
                              <w:r>
                                <w:rPr>
                                  <w:rFonts w:ascii="Trebuchet MS" w:hAnsi="Trebuchet MS"/>
                                  <w:spacing w:val="-1"/>
                                  <w:w w:val="105"/>
                                  <w:sz w:val="24"/>
                                </w:rPr>
                                <w:t>8</w:t>
                              </w:r>
                              <w:r>
                                <w:rPr>
                                  <w:rFonts w:ascii="Trebuchet MS" w:hAnsi="Trebuchet MS"/>
                                  <w:w w:val="135"/>
                                  <w:sz w:val="24"/>
                                </w:rPr>
                                <w:t>}</w:t>
                              </w:r>
                              <w:r>
                                <w:rPr>
                                  <w:rFonts w:ascii="Trebuchet MS" w:hAnsi="Trebuchet MS"/>
                                  <w:spacing w:val="-20"/>
                                  <w:sz w:val="24"/>
                                </w:rPr>
                                <w:t xml:space="preserve"> </w:t>
                              </w:r>
                              <w:r>
                                <w:rPr>
                                  <w:rFonts w:ascii="Trebuchet MS" w:hAnsi="Trebuchet MS"/>
                                  <w:w w:val="142"/>
                                  <w:sz w:val="24"/>
                                </w:rPr>
                                <w:t>+</w:t>
                              </w:r>
                              <w:r>
                                <w:rPr>
                                  <w:rFonts w:ascii="Trebuchet MS" w:hAnsi="Trebuchet MS"/>
                                  <w:spacing w:val="-19"/>
                                  <w:sz w:val="24"/>
                                </w:rPr>
                                <w:t xml:space="preserve"> </w:t>
                              </w:r>
                              <w:r>
                                <w:rPr>
                                  <w:rFonts w:ascii="Trebuchet MS" w:hAnsi="Trebuchet MS"/>
                                  <w:spacing w:val="1"/>
                                  <w:w w:val="113"/>
                                  <w:position w:val="1"/>
                                  <w:sz w:val="24"/>
                                </w:rPr>
                                <w:t>(</w:t>
                              </w:r>
                              <w:r>
                                <w:rPr>
                                  <w:rFonts w:ascii="Trebuchet MS" w:hAnsi="Trebuchet MS"/>
                                  <w:spacing w:val="-1"/>
                                  <w:w w:val="99"/>
                                  <w:sz w:val="24"/>
                                </w:rPr>
                                <w:t>A</w:t>
                              </w:r>
                              <w:r>
                                <w:rPr>
                                  <w:rFonts w:ascii="Trebuchet MS" w:hAnsi="Trebuchet MS"/>
                                  <w:w w:val="99"/>
                                  <w:sz w:val="24"/>
                                </w:rPr>
                                <w:t>C</w:t>
                              </w:r>
                              <w:r>
                                <w:rPr>
                                  <w:rFonts w:ascii="Trebuchet MS" w:hAnsi="Trebuchet MS"/>
                                  <w:spacing w:val="-18"/>
                                  <w:sz w:val="24"/>
                                </w:rPr>
                                <w:t xml:space="preserve"> </w:t>
                              </w:r>
                              <w:r>
                                <w:rPr>
                                  <w:rFonts w:ascii="Trebuchet MS" w:hAnsi="Trebuchet MS"/>
                                  <w:w w:val="136"/>
                                  <w:sz w:val="24"/>
                                </w:rPr>
                                <w:t>×</w:t>
                              </w:r>
                              <w:r>
                                <w:rPr>
                                  <w:rFonts w:ascii="Trebuchet MS" w:hAnsi="Trebuchet MS"/>
                                  <w:spacing w:val="-21"/>
                                  <w:sz w:val="24"/>
                                </w:rPr>
                                <w:t xml:space="preserve"> </w:t>
                              </w:r>
                              <w:r>
                                <w:rPr>
                                  <w:rFonts w:ascii="Trebuchet MS" w:hAnsi="Trebuchet MS"/>
                                  <w:spacing w:val="1"/>
                                  <w:w w:val="105"/>
                                  <w:sz w:val="24"/>
                                </w:rPr>
                                <w:t>0</w:t>
                              </w:r>
                              <w:r>
                                <w:rPr>
                                  <w:rFonts w:ascii="Trebuchet MS" w:hAnsi="Trebuchet MS"/>
                                  <w:spacing w:val="1"/>
                                  <w:w w:val="55"/>
                                  <w:sz w:val="24"/>
                                </w:rPr>
                                <w:t>,</w:t>
                              </w:r>
                              <w:r>
                                <w:rPr>
                                  <w:rFonts w:ascii="Trebuchet MS" w:hAnsi="Trebuchet MS"/>
                                  <w:spacing w:val="-1"/>
                                  <w:w w:val="105"/>
                                  <w:sz w:val="24"/>
                                </w:rPr>
                                <w:t>2</w:t>
                              </w:r>
                              <w:r>
                                <w:rPr>
                                  <w:rFonts w:ascii="Trebuchet MS" w:hAnsi="Trebuchet MS"/>
                                  <w:w w:val="113"/>
                                  <w:position w:val="1"/>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left:0;text-align:left;margin-left:36.7pt;margin-top:-43.3pt;width:522.1pt;height:42.15pt;z-index:-251659776;mso-position-horizontal-relative:page" coordorigin="734,-866" coordsize="10442,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">
                <v:line id="Line 20" o:spid="_x0000_s1027" style="position:absolute;visibility:visible;mso-wrap-style:square" from="744,-862" to="11167,-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mnrsEAAADbAAAADwAAAGRycy9kb3ducmV2LnhtbERPS4vCMBC+C/sfwix4s+mqFOkaRRYE&#10;D8Li4+JtaGbTYjIpTdTqr98Igrf5+J4zX/bOiit1ofGs4CvLQRBXXjdsFBwP69EMRIjIGq1nUnCn&#10;AMvFx2COpfY33tF1H41IIRxKVFDH2JZShqomhyHzLXHi/nznMCbYGak7vKVwZ+U4zwvpsOHUUGNL&#10;PzVV5/3FKZis7qd+4u3MPkxTjE1x3v62uVLDz371DSJSH9/il3uj0/wpPH9JB8jF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maeuwQAAANsAAAAPAAAAAAAAAAAAAAAA&#10;AKECAABkcnMvZG93bnJldi54bWxQSwUGAAAAAAQABAD5AAAAjwMAAAAA&#10;" strokeweight=".16936mm"/>
                <v:rect id="Rectangle 19" o:spid="_x0000_s1028" style="position:absolute;left:734;top:-34;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iN+sMA&#10;AADbAAAADwAAAGRycy9kb3ducmV2LnhtbERPS2vCQBC+F/wPyxR6azaVWmzMRrRQ6KXg61BvY3ZM&#10;gtnZdHer0V/fFQRv8/E9J5/2phVHcr6xrOAlSUEQl1Y3XCnYrD+fxyB8QNbYWiYFZ/IwLQYPOWba&#10;nnhJx1WoRAxhn6GCOoQuk9KXNRn0ie2II7e3zmCI0FVSOzzFcNPKYZq+SYMNx4YaO/qoqTys/oyC&#10;+ft4/rt45e/Lcrel7c/uMBq6VKmnx342ARGoD3fxzf2l4/wRXH+JB8j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iN+sMAAADbAAAADwAAAAAAAAAAAAAAAACYAgAAZHJzL2Rv&#10;d25yZXYueG1sUEsFBgAAAAAEAAQA9QAAAIgDAAAAAA==&#10;" fillcolor="black" stroked="f"/>
                <v:line id="Line 18" o:spid="_x0000_s1029" style="position:absolute;visibility:visible;mso-wrap-style:square" from="744,-29" to="1116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WjsEAAADbAAAADwAAAGRycy9kb3ducmV2LnhtbERPS2sCMRC+C/6HMEJvmq0HldUoreAD&#10;9qQttMchGTdLN5Nlk+6u/74pCN7m43vOZje4WnTUhsqzgtdZBoJYe1NxqeDz4zBdgQgR2WDtmRTc&#10;KcBuOx5tMDe+5wt111iKFMIhRwU2xiaXMmhLDsPMN8SJu/nWYUywLaVpsU/hrpbzLFtIhxWnBosN&#10;7S3pn+uvU9Cdiu+uWHrUp6/i3erDsVr2R6VeJsPbGkSkIT7FD/fZpPkL+P8lHSC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6laOwQAAANsAAAAPAAAAAAAAAAAAAAAA&#10;AKECAABkcnMvZG93bnJldi54bWxQSwUGAAAAAAQABAD5AAAAjwMAAAAA&#10;" strokeweight=".48pt"/>
                <v:rect id="Rectangle 17" o:spid="_x0000_s1030" style="position:absolute;left:11166;top:-34;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a2FsQA&#10;AADbAAAADwAAAGRycy9kb3ducmV2LnhtbERPTWvCQBC9C/0PyxR6003FthqzShUEL4LaHuptzE6T&#10;kOxsurvV1F/vCgVv83ifk80704gTOV9ZVvA8SEAQ51ZXXCj4/Fj1xyB8QNbYWCYFf+RhPnvoZZhq&#10;e+YdnfahEDGEfYoKyhDaVEqfl2TQD2xLHLlv6wyGCF0htcNzDDeNHCbJqzRYcWwosaVlSXm9/zUK&#10;FpPx4mc74s1ldzzQ4etYvwxdotTTY/c+BRGoC3fxv3ut4/w3uP0SD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GthbEAAAA2wAAAA8AAAAAAAAAAAAAAAAAmAIAAGRycy9k&#10;b3ducmV2LnhtbFBLBQYAAAAABAAEAPUAAACJAwAAAAA=&#10;" fillcolor="black" stroked="f"/>
                <v:line id="Line 16" o:spid="_x0000_s1031" style="position:absolute;visibility:visible;mso-wrap-style:square" from="739,-866" to="73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lnZ8QAAADbAAAADwAAAGRycy9kb3ducmV2LnhtbESPQWvDMAyF74P+B6PCbqvTHtaR1S1r&#10;oe0gp3WD9ihsLQ6L5RB7Sfbvp8NgN4n39N6nzW4KrRqoT01kA8tFAYrYRtdwbeDj/fjwBCplZIdt&#10;ZDLwQwl229ndBksXR36j4ZJrJSGcSjTgc+5KrZP1FDAtYkcs2mfsA2ZZ+1q7HkcJD61eFcWjDtiw&#10;NHjs6ODJfl2+g4HhXN2Gah3Rnq/V3tvjqVmPJ2Pu59PLM6hMU/43/12/OsEXWP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WdnxAAAANsAAAAPAAAAAAAAAAAA&#10;AAAAAKECAABkcnMvZG93bnJldi54bWxQSwUGAAAAAAQABAD5AAAAkgMAAAAA&#10;" strokeweight=".48pt"/>
                <v:line id="Line 15" o:spid="_x0000_s1032" style="position:absolute;visibility:visible;mso-wrap-style:square" from="11172,-866" to="1117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XC/MEAAADbAAAADwAAAGRycy9kb3ducmV2LnhtbERPTWsCMRC9C/6HMEJvmq2HalejVEEt&#10;7ElbqMchmW6WbibLJu6u/94UCr3N433Oeju4WnTUhsqzgudZBoJYe1NxqeDz4zBdgggR2WDtmRTc&#10;KcB2Mx6tMTe+5zN1l1iKFMIhRwU2xiaXMmhLDsPMN8SJ+/atw5hgW0rTYp/CXS3nWfYiHVacGiw2&#10;tLekfy43p6A7FdeuWHjUp69iZ/XhWC36o1JPk+FtBSLSEP/Ff+53k+a/wu8v6QC5e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dcL8wQAAANsAAAAPAAAAAAAAAAAAAAAA&#10;AKECAABkcnMvZG93bnJldi54bWxQSwUGAAAAAAQABAD5AAAAjwMAAAAA&#10;" strokeweight=".48pt"/>
                <v:shapetype id="_x0000_t202" coordsize="21600,21600" o:spt="202" path="m,l,21600r21600,l21600,xe">
                  <v:stroke joinstyle="miter"/>
                  <v:path gradientshapeok="t" o:connecttype="rect"/>
                </v:shapetype>
                <v:shape id="Text Box 14" o:spid="_x0000_s1033" type="#_x0000_t202" style="position:absolute;left:5513;top:-497;width:153;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BE2E45" w:rsidRDefault="00BE2E45">
                        <w:pPr>
                          <w:spacing w:before="2"/>
                          <w:rPr>
                            <w:rFonts w:ascii="Trebuchet MS"/>
                            <w:sz w:val="24"/>
                          </w:rPr>
                        </w:pPr>
                        <w:r>
                          <w:rPr>
                            <w:rFonts w:ascii="Trebuchet MS"/>
                            <w:w w:val="105"/>
                            <w:sz w:val="24"/>
                          </w:rPr>
                          <w:t>3</w:t>
                        </w:r>
                      </w:p>
                    </w:txbxContent>
                  </v:textbox>
                </v:shape>
                <v:shape id="Text Box 13" o:spid="_x0000_s1034" type="#_x0000_t202" style="position:absolute;left:3379;top:-850;width:5173;height: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NkcUA&#10;AADbAAAADwAAAGRycy9kb3ducmV2LnhtbESPQWvCQBSE74X+h+UVvNVNPEgb3UgoFgqCNMaDx9fs&#10;S7KYfRuzq6b/vlso9DjMzDfMejPZXtxo9MaxgnSegCCunTbcKjhW788vIHxA1tg7JgXf5GGTPz6s&#10;MdPuziXdDqEVEcI+QwVdCEMmpa87sujnbiCOXuNGiyHKsZV6xHuE214ukmQpLRqOCx0O9NZRfT5c&#10;rYLixOXWXPZfn2VTmqp6TXi3PCs1e5qKFYhAU/gP/7U/tIJF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Gc2RxQAAANsAAAAPAAAAAAAAAAAAAAAAAJgCAABkcnMv&#10;ZG93bnJldi54bWxQSwUGAAAAAAQABAD1AAAAigMAAAAA&#10;" filled="f" stroked="f">
                  <v:textbox inset="0,0,0,0">
                    <w:txbxContent>
                      <w:p w:rsidR="00BE2E45" w:rsidRDefault="00BE2E45">
                        <w:pPr>
                          <w:spacing w:before="4"/>
                          <w:rPr>
                            <w:rFonts w:ascii="Trebuchet MS" w:hAnsi="Trebuchet MS"/>
                            <w:sz w:val="24"/>
                          </w:rPr>
                        </w:pPr>
                        <w:r>
                          <w:rPr>
                            <w:rFonts w:ascii="Trebuchet MS" w:hAnsi="Trebuchet MS"/>
                            <w:w w:val="97"/>
                            <w:sz w:val="24"/>
                          </w:rPr>
                          <w:t>Nota</w:t>
                        </w:r>
                        <w:r>
                          <w:rPr>
                            <w:rFonts w:ascii="Trebuchet MS" w:hAnsi="Trebuchet MS"/>
                            <w:spacing w:val="-19"/>
                            <w:sz w:val="24"/>
                          </w:rPr>
                          <w:t xml:space="preserve"> </w:t>
                        </w:r>
                        <w:r>
                          <w:rPr>
                            <w:rFonts w:ascii="Trebuchet MS" w:hAnsi="Trebuchet MS"/>
                            <w:spacing w:val="-1"/>
                            <w:w w:val="81"/>
                            <w:sz w:val="24"/>
                          </w:rPr>
                          <w:t>f</w:t>
                        </w:r>
                        <w:r>
                          <w:rPr>
                            <w:rFonts w:ascii="Trebuchet MS" w:hAnsi="Trebuchet MS"/>
                            <w:sz w:val="24"/>
                          </w:rPr>
                          <w:t>in</w:t>
                        </w:r>
                        <w:r>
                          <w:rPr>
                            <w:rFonts w:ascii="Trebuchet MS" w:hAnsi="Trebuchet MS"/>
                            <w:spacing w:val="-1"/>
                            <w:w w:val="92"/>
                            <w:sz w:val="24"/>
                          </w:rPr>
                          <w:t>a</w:t>
                        </w:r>
                        <w:r>
                          <w:rPr>
                            <w:rFonts w:ascii="Trebuchet MS" w:hAnsi="Trebuchet MS"/>
                            <w:w w:val="92"/>
                            <w:sz w:val="24"/>
                          </w:rPr>
                          <w:t>l</w:t>
                        </w:r>
                        <w:r>
                          <w:rPr>
                            <w:rFonts w:ascii="Trebuchet MS" w:hAnsi="Trebuchet MS"/>
                            <w:spacing w:val="-8"/>
                            <w:sz w:val="24"/>
                          </w:rPr>
                          <w:t xml:space="preserve"> </w:t>
                        </w:r>
                        <w:r>
                          <w:rPr>
                            <w:rFonts w:ascii="Trebuchet MS" w:hAnsi="Trebuchet MS"/>
                            <w:w w:val="142"/>
                            <w:sz w:val="24"/>
                          </w:rPr>
                          <w:t>=</w:t>
                        </w:r>
                        <w:r>
                          <w:rPr>
                            <w:rFonts w:ascii="Trebuchet MS" w:hAnsi="Trebuchet MS"/>
                            <w:spacing w:val="-5"/>
                            <w:sz w:val="24"/>
                          </w:rPr>
                          <w:t xml:space="preserve"> </w:t>
                        </w:r>
                        <w:r>
                          <w:rPr>
                            <w:rFonts w:ascii="Trebuchet MS" w:hAnsi="Trebuchet MS"/>
                            <w:w w:val="135"/>
                            <w:sz w:val="24"/>
                          </w:rPr>
                          <w:t>{</w:t>
                        </w:r>
                        <w:r>
                          <w:rPr>
                            <w:rFonts w:ascii="Trebuchet MS" w:hAnsi="Trebuchet MS"/>
                            <w:w w:val="103"/>
                            <w:position w:val="18"/>
                            <w:sz w:val="24"/>
                          </w:rPr>
                          <w:t>P1</w:t>
                        </w:r>
                        <w:r>
                          <w:rPr>
                            <w:rFonts w:ascii="Trebuchet MS" w:hAnsi="Trebuchet MS"/>
                            <w:spacing w:val="-21"/>
                            <w:position w:val="18"/>
                            <w:sz w:val="24"/>
                          </w:rPr>
                          <w:t xml:space="preserve"> </w:t>
                        </w:r>
                        <w:r>
                          <w:rPr>
                            <w:rFonts w:ascii="Trebuchet MS" w:hAnsi="Trebuchet MS"/>
                            <w:w w:val="142"/>
                            <w:position w:val="18"/>
                            <w:sz w:val="24"/>
                          </w:rPr>
                          <w:t>+</w:t>
                        </w:r>
                        <w:r>
                          <w:rPr>
                            <w:rFonts w:ascii="Trebuchet MS" w:hAnsi="Trebuchet MS"/>
                            <w:spacing w:val="-19"/>
                            <w:position w:val="18"/>
                            <w:sz w:val="24"/>
                          </w:rPr>
                          <w:t xml:space="preserve"> </w:t>
                        </w:r>
                        <w:r>
                          <w:rPr>
                            <w:rFonts w:ascii="Trebuchet MS" w:hAnsi="Trebuchet MS"/>
                            <w:spacing w:val="1"/>
                            <w:w w:val="113"/>
                            <w:position w:val="19"/>
                            <w:sz w:val="24"/>
                          </w:rPr>
                          <w:t>(</w:t>
                        </w:r>
                        <w:r>
                          <w:rPr>
                            <w:rFonts w:ascii="Trebuchet MS" w:hAnsi="Trebuchet MS"/>
                            <w:w w:val="103"/>
                            <w:position w:val="18"/>
                            <w:sz w:val="24"/>
                          </w:rPr>
                          <w:t>P2</w:t>
                        </w:r>
                        <w:r>
                          <w:rPr>
                            <w:rFonts w:ascii="Trebuchet MS" w:hAnsi="Trebuchet MS"/>
                            <w:spacing w:val="32"/>
                            <w:position w:val="18"/>
                            <w:sz w:val="24"/>
                          </w:rPr>
                          <w:t xml:space="preserve"> </w:t>
                        </w:r>
                        <w:r>
                          <w:rPr>
                            <w:rFonts w:ascii="Trebuchet MS" w:hAnsi="Trebuchet MS"/>
                            <w:w w:val="136"/>
                            <w:position w:val="18"/>
                            <w:sz w:val="24"/>
                          </w:rPr>
                          <w:t>×</w:t>
                        </w:r>
                        <w:r>
                          <w:rPr>
                            <w:rFonts w:ascii="Trebuchet MS" w:hAnsi="Trebuchet MS"/>
                            <w:spacing w:val="32"/>
                            <w:position w:val="18"/>
                            <w:sz w:val="24"/>
                          </w:rPr>
                          <w:t xml:space="preserve"> </w:t>
                        </w:r>
                        <w:r>
                          <w:rPr>
                            <w:rFonts w:ascii="Trebuchet MS" w:hAnsi="Trebuchet MS"/>
                            <w:spacing w:val="-1"/>
                            <w:w w:val="105"/>
                            <w:position w:val="18"/>
                            <w:sz w:val="24"/>
                          </w:rPr>
                          <w:t>2</w:t>
                        </w:r>
                        <w:r>
                          <w:rPr>
                            <w:rFonts w:ascii="Trebuchet MS" w:hAnsi="Trebuchet MS"/>
                            <w:w w:val="113"/>
                            <w:position w:val="19"/>
                            <w:sz w:val="24"/>
                          </w:rPr>
                          <w:t>)</w:t>
                        </w:r>
                        <w:r>
                          <w:rPr>
                            <w:rFonts w:ascii="Trebuchet MS" w:hAnsi="Trebuchet MS"/>
                            <w:spacing w:val="34"/>
                            <w:position w:val="19"/>
                            <w:sz w:val="24"/>
                          </w:rPr>
                          <w:t xml:space="preserve"> </w:t>
                        </w:r>
                        <w:r>
                          <w:rPr>
                            <w:rFonts w:ascii="Trebuchet MS" w:hAnsi="Trebuchet MS"/>
                            <w:w w:val="136"/>
                            <w:sz w:val="24"/>
                          </w:rPr>
                          <w:t>×</w:t>
                        </w:r>
                        <w:r>
                          <w:rPr>
                            <w:rFonts w:ascii="Trebuchet MS" w:hAnsi="Trebuchet MS"/>
                            <w:spacing w:val="34"/>
                            <w:sz w:val="24"/>
                          </w:rPr>
                          <w:t xml:space="preserve"> </w:t>
                        </w:r>
                        <w:r>
                          <w:rPr>
                            <w:rFonts w:ascii="Trebuchet MS" w:hAnsi="Trebuchet MS"/>
                            <w:spacing w:val="-1"/>
                            <w:w w:val="105"/>
                            <w:sz w:val="24"/>
                          </w:rPr>
                          <w:t>0</w:t>
                        </w:r>
                        <w:r>
                          <w:rPr>
                            <w:rFonts w:ascii="Trebuchet MS" w:hAnsi="Trebuchet MS"/>
                            <w:spacing w:val="1"/>
                            <w:w w:val="55"/>
                            <w:sz w:val="24"/>
                          </w:rPr>
                          <w:t>,</w:t>
                        </w:r>
                        <w:r>
                          <w:rPr>
                            <w:rFonts w:ascii="Trebuchet MS" w:hAnsi="Trebuchet MS"/>
                            <w:spacing w:val="-1"/>
                            <w:w w:val="105"/>
                            <w:sz w:val="24"/>
                          </w:rPr>
                          <w:t>8</w:t>
                        </w:r>
                        <w:r>
                          <w:rPr>
                            <w:rFonts w:ascii="Trebuchet MS" w:hAnsi="Trebuchet MS"/>
                            <w:w w:val="135"/>
                            <w:sz w:val="24"/>
                          </w:rPr>
                          <w:t>}</w:t>
                        </w:r>
                        <w:r>
                          <w:rPr>
                            <w:rFonts w:ascii="Trebuchet MS" w:hAnsi="Trebuchet MS"/>
                            <w:spacing w:val="-20"/>
                            <w:sz w:val="24"/>
                          </w:rPr>
                          <w:t xml:space="preserve"> </w:t>
                        </w:r>
                        <w:r>
                          <w:rPr>
                            <w:rFonts w:ascii="Trebuchet MS" w:hAnsi="Trebuchet MS"/>
                            <w:w w:val="142"/>
                            <w:sz w:val="24"/>
                          </w:rPr>
                          <w:t>+</w:t>
                        </w:r>
                        <w:r>
                          <w:rPr>
                            <w:rFonts w:ascii="Trebuchet MS" w:hAnsi="Trebuchet MS"/>
                            <w:spacing w:val="-19"/>
                            <w:sz w:val="24"/>
                          </w:rPr>
                          <w:t xml:space="preserve"> </w:t>
                        </w:r>
                        <w:r>
                          <w:rPr>
                            <w:rFonts w:ascii="Trebuchet MS" w:hAnsi="Trebuchet MS"/>
                            <w:spacing w:val="1"/>
                            <w:w w:val="113"/>
                            <w:position w:val="1"/>
                            <w:sz w:val="24"/>
                          </w:rPr>
                          <w:t>(</w:t>
                        </w:r>
                        <w:r>
                          <w:rPr>
                            <w:rFonts w:ascii="Trebuchet MS" w:hAnsi="Trebuchet MS"/>
                            <w:spacing w:val="-1"/>
                            <w:w w:val="99"/>
                            <w:sz w:val="24"/>
                          </w:rPr>
                          <w:t>A</w:t>
                        </w:r>
                        <w:r>
                          <w:rPr>
                            <w:rFonts w:ascii="Trebuchet MS" w:hAnsi="Trebuchet MS"/>
                            <w:w w:val="99"/>
                            <w:sz w:val="24"/>
                          </w:rPr>
                          <w:t>C</w:t>
                        </w:r>
                        <w:r>
                          <w:rPr>
                            <w:rFonts w:ascii="Trebuchet MS" w:hAnsi="Trebuchet MS"/>
                            <w:spacing w:val="-18"/>
                            <w:sz w:val="24"/>
                          </w:rPr>
                          <w:t xml:space="preserve"> </w:t>
                        </w:r>
                        <w:r>
                          <w:rPr>
                            <w:rFonts w:ascii="Trebuchet MS" w:hAnsi="Trebuchet MS"/>
                            <w:w w:val="136"/>
                            <w:sz w:val="24"/>
                          </w:rPr>
                          <w:t>×</w:t>
                        </w:r>
                        <w:r>
                          <w:rPr>
                            <w:rFonts w:ascii="Trebuchet MS" w:hAnsi="Trebuchet MS"/>
                            <w:spacing w:val="-21"/>
                            <w:sz w:val="24"/>
                          </w:rPr>
                          <w:t xml:space="preserve"> </w:t>
                        </w:r>
                        <w:r>
                          <w:rPr>
                            <w:rFonts w:ascii="Trebuchet MS" w:hAnsi="Trebuchet MS"/>
                            <w:spacing w:val="1"/>
                            <w:w w:val="105"/>
                            <w:sz w:val="24"/>
                          </w:rPr>
                          <w:t>0</w:t>
                        </w:r>
                        <w:r>
                          <w:rPr>
                            <w:rFonts w:ascii="Trebuchet MS" w:hAnsi="Trebuchet MS"/>
                            <w:spacing w:val="1"/>
                            <w:w w:val="55"/>
                            <w:sz w:val="24"/>
                          </w:rPr>
                          <w:t>,</w:t>
                        </w:r>
                        <w:r>
                          <w:rPr>
                            <w:rFonts w:ascii="Trebuchet MS" w:hAnsi="Trebuchet MS"/>
                            <w:spacing w:val="-1"/>
                            <w:w w:val="105"/>
                            <w:sz w:val="24"/>
                          </w:rPr>
                          <w:t>2</w:t>
                        </w:r>
                        <w:r>
                          <w:rPr>
                            <w:rFonts w:ascii="Trebuchet MS" w:hAnsi="Trebuchet MS"/>
                            <w:w w:val="113"/>
                            <w:position w:val="1"/>
                            <w:sz w:val="24"/>
                          </w:rPr>
                          <w:t>)</w:t>
                        </w:r>
                      </w:p>
                    </w:txbxContent>
                  </v:textbox>
                </v:shape>
                <w10:wrap anchorx="page"/>
              </v:group>
            </w:pict>
          </mc:Fallback>
        </mc:AlternateContent>
      </w:r>
      <w:r w:rsidR="00BE2E45">
        <w:t>Arredondada até a segunda casa decimal.</w:t>
      </w:r>
    </w:p>
    <w:p w:rsidR="006179D5" w:rsidRDefault="006179D5">
      <w:pPr>
        <w:sectPr w:rsidR="006179D5">
          <w:pgSz w:w="11910" w:h="16840"/>
          <w:pgMar w:top="1600" w:right="740" w:bottom="1200" w:left="740" w:header="425" w:footer="923" w:gutter="0"/>
          <w:cols w:space="720"/>
        </w:sectPr>
      </w:pPr>
    </w:p>
    <w:p w:rsidR="006179D5" w:rsidRPr="00073166" w:rsidRDefault="00BE2E45">
      <w:pPr>
        <w:pStyle w:val="PargrafodaLista"/>
        <w:numPr>
          <w:ilvl w:val="1"/>
          <w:numId w:val="42"/>
        </w:numPr>
        <w:tabs>
          <w:tab w:val="left" w:pos="609"/>
        </w:tabs>
        <w:spacing w:before="84" w:line="360" w:lineRule="auto"/>
        <w:ind w:right="117" w:firstLine="0"/>
        <w:rPr>
          <w:sz w:val="24"/>
          <w:highlight w:val="yellow"/>
        </w:rPr>
      </w:pPr>
      <w:r w:rsidRPr="00073166">
        <w:rPr>
          <w:sz w:val="24"/>
          <w:highlight w:val="yellow"/>
        </w:rPr>
        <w:lastRenderedPageBreak/>
        <w:t>Serão classificados os candidatos que obtiverem nota final igual ou superior a 5 (cinco), por ordem decrescente das notas</w:t>
      </w:r>
      <w:r w:rsidRPr="00073166">
        <w:rPr>
          <w:spacing w:val="-7"/>
          <w:sz w:val="24"/>
          <w:highlight w:val="yellow"/>
        </w:rPr>
        <w:t xml:space="preserve"> </w:t>
      </w:r>
      <w:r w:rsidRPr="00073166">
        <w:rPr>
          <w:sz w:val="24"/>
          <w:highlight w:val="yellow"/>
        </w:rPr>
        <w:t>finais.</w:t>
      </w:r>
    </w:p>
    <w:p w:rsidR="006179D5" w:rsidRDefault="006179D5">
      <w:pPr>
        <w:pStyle w:val="Corpodetexto"/>
        <w:spacing w:before="10"/>
        <w:rPr>
          <w:sz w:val="20"/>
        </w:rPr>
      </w:pPr>
    </w:p>
    <w:p w:rsidR="006179D5" w:rsidRDefault="00BE2E45">
      <w:pPr>
        <w:pStyle w:val="PargrafodaLista"/>
        <w:numPr>
          <w:ilvl w:val="1"/>
          <w:numId w:val="42"/>
        </w:numPr>
        <w:tabs>
          <w:tab w:val="left" w:pos="580"/>
        </w:tabs>
        <w:ind w:left="579" w:hanging="467"/>
        <w:rPr>
          <w:sz w:val="24"/>
        </w:rPr>
      </w:pPr>
      <w:r>
        <w:rPr>
          <w:sz w:val="24"/>
        </w:rPr>
        <w:t>Serão adotados os seguintes critérios de desempate, na seguinte</w:t>
      </w:r>
      <w:r>
        <w:rPr>
          <w:spacing w:val="-10"/>
          <w:sz w:val="24"/>
        </w:rPr>
        <w:t xml:space="preserve"> </w:t>
      </w:r>
      <w:r>
        <w:rPr>
          <w:sz w:val="24"/>
        </w:rPr>
        <w:t>ordem:</w:t>
      </w:r>
    </w:p>
    <w:p w:rsidR="006179D5" w:rsidRDefault="006179D5">
      <w:pPr>
        <w:pStyle w:val="Corpodetexto"/>
        <w:spacing w:before="9"/>
        <w:rPr>
          <w:sz w:val="32"/>
        </w:rPr>
      </w:pPr>
    </w:p>
    <w:p w:rsidR="006179D5" w:rsidRDefault="00BE2E45">
      <w:pPr>
        <w:pStyle w:val="PargrafodaLista"/>
        <w:numPr>
          <w:ilvl w:val="0"/>
          <w:numId w:val="36"/>
        </w:numPr>
        <w:tabs>
          <w:tab w:val="left" w:pos="472"/>
        </w:tabs>
        <w:rPr>
          <w:sz w:val="24"/>
        </w:rPr>
      </w:pPr>
      <w:r>
        <w:rPr>
          <w:sz w:val="24"/>
        </w:rPr>
        <w:t>maior nota na Prova</w:t>
      </w:r>
      <w:r>
        <w:rPr>
          <w:spacing w:val="-7"/>
          <w:sz w:val="24"/>
        </w:rPr>
        <w:t xml:space="preserve"> </w:t>
      </w:r>
      <w:r>
        <w:rPr>
          <w:sz w:val="24"/>
        </w:rPr>
        <w:t>Dissertativa;</w:t>
      </w:r>
    </w:p>
    <w:p w:rsidR="006179D5" w:rsidRDefault="006179D5">
      <w:pPr>
        <w:pStyle w:val="Corpodetexto"/>
        <w:rPr>
          <w:sz w:val="33"/>
        </w:rPr>
      </w:pPr>
    </w:p>
    <w:p w:rsidR="006179D5" w:rsidRDefault="00BE2E45">
      <w:pPr>
        <w:pStyle w:val="PargrafodaLista"/>
        <w:numPr>
          <w:ilvl w:val="0"/>
          <w:numId w:val="36"/>
        </w:numPr>
        <w:tabs>
          <w:tab w:val="left" w:pos="472"/>
        </w:tabs>
        <w:rPr>
          <w:sz w:val="24"/>
        </w:rPr>
      </w:pPr>
      <w:r>
        <w:rPr>
          <w:sz w:val="24"/>
        </w:rPr>
        <w:t>maior nota na Prova</w:t>
      </w:r>
      <w:r>
        <w:rPr>
          <w:spacing w:val="-7"/>
          <w:sz w:val="24"/>
        </w:rPr>
        <w:t xml:space="preserve"> </w:t>
      </w:r>
      <w:r>
        <w:rPr>
          <w:sz w:val="24"/>
        </w:rPr>
        <w:t>Objetiva;</w:t>
      </w:r>
    </w:p>
    <w:p w:rsidR="006179D5" w:rsidRDefault="006179D5">
      <w:pPr>
        <w:pStyle w:val="Corpodetexto"/>
        <w:spacing w:before="9"/>
        <w:rPr>
          <w:sz w:val="32"/>
        </w:rPr>
      </w:pPr>
    </w:p>
    <w:p w:rsidR="006179D5" w:rsidRDefault="00BE2E45">
      <w:pPr>
        <w:pStyle w:val="PargrafodaLista"/>
        <w:numPr>
          <w:ilvl w:val="0"/>
          <w:numId w:val="36"/>
        </w:numPr>
        <w:tabs>
          <w:tab w:val="left" w:pos="472"/>
        </w:tabs>
        <w:rPr>
          <w:sz w:val="24"/>
        </w:rPr>
      </w:pPr>
      <w:r>
        <w:rPr>
          <w:sz w:val="24"/>
        </w:rPr>
        <w:t>menor tempo de</w:t>
      </w:r>
      <w:r>
        <w:rPr>
          <w:spacing w:val="-3"/>
          <w:sz w:val="24"/>
        </w:rPr>
        <w:t xml:space="preserve"> </w:t>
      </w:r>
      <w:r>
        <w:rPr>
          <w:sz w:val="24"/>
        </w:rPr>
        <w:t>formado;</w:t>
      </w:r>
    </w:p>
    <w:p w:rsidR="006179D5" w:rsidRDefault="006179D5">
      <w:pPr>
        <w:pStyle w:val="Corpodetexto"/>
        <w:spacing w:before="11"/>
        <w:rPr>
          <w:sz w:val="32"/>
        </w:rPr>
      </w:pPr>
    </w:p>
    <w:p w:rsidR="006179D5" w:rsidRDefault="00BE2E45">
      <w:pPr>
        <w:pStyle w:val="PargrafodaLista"/>
        <w:numPr>
          <w:ilvl w:val="0"/>
          <w:numId w:val="36"/>
        </w:numPr>
        <w:tabs>
          <w:tab w:val="left" w:pos="472"/>
        </w:tabs>
        <w:rPr>
          <w:sz w:val="24"/>
        </w:rPr>
      </w:pPr>
      <w:r>
        <w:rPr>
          <w:sz w:val="24"/>
        </w:rPr>
        <w:t>maior</w:t>
      </w:r>
      <w:r>
        <w:rPr>
          <w:spacing w:val="-1"/>
          <w:sz w:val="24"/>
        </w:rPr>
        <w:t xml:space="preserve"> </w:t>
      </w:r>
      <w:r>
        <w:rPr>
          <w:sz w:val="24"/>
        </w:rPr>
        <w:t>idade.</w:t>
      </w:r>
    </w:p>
    <w:p w:rsidR="006179D5" w:rsidRDefault="006179D5">
      <w:pPr>
        <w:pStyle w:val="Corpodetexto"/>
        <w:spacing w:before="9"/>
        <w:rPr>
          <w:sz w:val="32"/>
        </w:rPr>
      </w:pPr>
    </w:p>
    <w:p w:rsidR="006179D5" w:rsidRDefault="00BE2E45">
      <w:pPr>
        <w:pStyle w:val="PargrafodaLista"/>
        <w:numPr>
          <w:ilvl w:val="1"/>
          <w:numId w:val="42"/>
        </w:numPr>
        <w:tabs>
          <w:tab w:val="left" w:pos="591"/>
        </w:tabs>
        <w:spacing w:before="1" w:line="360" w:lineRule="auto"/>
        <w:ind w:right="108" w:firstLine="0"/>
        <w:rPr>
          <w:sz w:val="24"/>
        </w:rPr>
      </w:pPr>
      <w:r>
        <w:rPr>
          <w:sz w:val="24"/>
        </w:rPr>
        <w:t xml:space="preserve">Os candidatos serão </w:t>
      </w:r>
      <w:r w:rsidRPr="00073166">
        <w:rPr>
          <w:sz w:val="24"/>
          <w:highlight w:val="yellow"/>
        </w:rPr>
        <w:t>classificados por sua área profissional no Programa de Residência</w:t>
      </w:r>
      <w:r>
        <w:rPr>
          <w:sz w:val="24"/>
        </w:rPr>
        <w:t xml:space="preserve"> e, quando houver, na área de concentração, de acordo com a sua nota final. As listas de classificação final serão publicadas no </w:t>
      </w:r>
      <w:r>
        <w:rPr>
          <w:i/>
          <w:sz w:val="24"/>
        </w:rPr>
        <w:t xml:space="preserve">site </w:t>
      </w:r>
      <w:r>
        <w:rPr>
          <w:sz w:val="24"/>
        </w:rPr>
        <w:t>da FUVEST (</w:t>
      </w:r>
      <w:hyperlink r:id="rId12">
        <w:r>
          <w:rPr>
            <w:sz w:val="24"/>
          </w:rPr>
          <w:t>www.fuvest.br</w:t>
        </w:r>
      </w:hyperlink>
      <w:r>
        <w:rPr>
          <w:sz w:val="24"/>
        </w:rPr>
        <w:t>) e também no Diário Oficial do Estado de São Paulo (</w:t>
      </w:r>
      <w:r>
        <w:rPr>
          <w:spacing w:val="-4"/>
          <w:sz w:val="24"/>
        </w:rPr>
        <w:t xml:space="preserve"> </w:t>
      </w:r>
      <w:r>
        <w:rPr>
          <w:sz w:val="24"/>
        </w:rPr>
        <w:t>DOE/SP).</w:t>
      </w:r>
    </w:p>
    <w:p w:rsidR="006179D5" w:rsidRDefault="006179D5">
      <w:pPr>
        <w:pStyle w:val="Corpodetexto"/>
        <w:spacing w:before="9"/>
        <w:rPr>
          <w:sz w:val="20"/>
        </w:rPr>
      </w:pPr>
    </w:p>
    <w:p w:rsidR="006179D5" w:rsidRDefault="00BE2E45">
      <w:pPr>
        <w:pStyle w:val="PargrafodaLista"/>
        <w:numPr>
          <w:ilvl w:val="1"/>
          <w:numId w:val="42"/>
        </w:numPr>
        <w:tabs>
          <w:tab w:val="left" w:pos="590"/>
        </w:tabs>
        <w:spacing w:before="1" w:line="360" w:lineRule="auto"/>
        <w:ind w:right="103" w:firstLine="0"/>
        <w:rPr>
          <w:sz w:val="24"/>
        </w:rPr>
      </w:pPr>
      <w:r>
        <w:rPr>
          <w:sz w:val="24"/>
        </w:rPr>
        <w:t>Serão convocados para matrícula todos os candidatos aprovados, até o preenchimento do número de vagas disponíveis, respeitando-se a ordem de classificação em cada Programa, consideradas, também, a área de concentração, quando houver, e a área</w:t>
      </w:r>
      <w:r>
        <w:rPr>
          <w:spacing w:val="-15"/>
          <w:sz w:val="24"/>
        </w:rPr>
        <w:t xml:space="preserve"> </w:t>
      </w:r>
      <w:r>
        <w:rPr>
          <w:sz w:val="24"/>
        </w:rPr>
        <w:t>profissional.</w:t>
      </w:r>
    </w:p>
    <w:p w:rsidR="006179D5" w:rsidRDefault="006179D5">
      <w:pPr>
        <w:pStyle w:val="Corpodetexto"/>
        <w:rPr>
          <w:sz w:val="21"/>
        </w:rPr>
      </w:pPr>
    </w:p>
    <w:p w:rsidR="006179D5" w:rsidRDefault="00BE2E45">
      <w:pPr>
        <w:pStyle w:val="PargrafodaLista"/>
        <w:numPr>
          <w:ilvl w:val="1"/>
          <w:numId w:val="42"/>
        </w:numPr>
        <w:tabs>
          <w:tab w:val="left" w:pos="665"/>
        </w:tabs>
        <w:spacing w:line="360" w:lineRule="auto"/>
        <w:ind w:right="105" w:firstLine="0"/>
        <w:rPr>
          <w:sz w:val="24"/>
        </w:rPr>
      </w:pPr>
      <w:r>
        <w:rPr>
          <w:sz w:val="24"/>
        </w:rPr>
        <w:t>Em caso de ampliação de vagas em qualquer um dos programas aprovada pelas instâncias competentes após a publicação deste edital, mas antes do início das atividades dos programas, serão convocados os candidatos para estas vagas respeitando-se integralmente a lista classificatória</w:t>
      </w:r>
      <w:r>
        <w:rPr>
          <w:spacing w:val="-2"/>
          <w:sz w:val="24"/>
        </w:rPr>
        <w:t xml:space="preserve"> </w:t>
      </w:r>
      <w:r>
        <w:rPr>
          <w:sz w:val="24"/>
        </w:rPr>
        <w:t>final.</w:t>
      </w:r>
    </w:p>
    <w:p w:rsidR="006179D5" w:rsidRDefault="006179D5">
      <w:pPr>
        <w:pStyle w:val="Corpodetexto"/>
        <w:spacing w:before="7"/>
        <w:rPr>
          <w:sz w:val="20"/>
        </w:rPr>
      </w:pPr>
    </w:p>
    <w:p w:rsidR="006179D5" w:rsidRDefault="00BE2E45">
      <w:pPr>
        <w:pStyle w:val="PargrafodaLista"/>
        <w:numPr>
          <w:ilvl w:val="1"/>
          <w:numId w:val="42"/>
        </w:numPr>
        <w:tabs>
          <w:tab w:val="left" w:pos="610"/>
        </w:tabs>
        <w:spacing w:before="1" w:line="360" w:lineRule="auto"/>
        <w:ind w:right="110" w:firstLine="0"/>
        <w:rPr>
          <w:sz w:val="24"/>
        </w:rPr>
      </w:pPr>
      <w:r>
        <w:rPr>
          <w:sz w:val="24"/>
        </w:rPr>
        <w:t>A convocação para matrícula em segunda opção somente ocorrerá após o esgotamento da lista de aprovados em primeira opção para cada Programa, consideradas, também, a área de concentração, quando houver, e a área</w:t>
      </w:r>
      <w:r>
        <w:rPr>
          <w:spacing w:val="-3"/>
          <w:sz w:val="24"/>
        </w:rPr>
        <w:t xml:space="preserve"> </w:t>
      </w:r>
      <w:r>
        <w:rPr>
          <w:sz w:val="24"/>
        </w:rPr>
        <w:t>profissional.</w:t>
      </w:r>
    </w:p>
    <w:p w:rsidR="006179D5" w:rsidRDefault="006179D5">
      <w:pPr>
        <w:pStyle w:val="Corpodetexto"/>
        <w:rPr>
          <w:sz w:val="26"/>
        </w:rPr>
      </w:pPr>
    </w:p>
    <w:p w:rsidR="006179D5" w:rsidRDefault="006179D5">
      <w:pPr>
        <w:pStyle w:val="Corpodetexto"/>
        <w:rPr>
          <w:sz w:val="26"/>
        </w:rPr>
      </w:pPr>
    </w:p>
    <w:p w:rsidR="006179D5" w:rsidRDefault="006179D5">
      <w:pPr>
        <w:pStyle w:val="Corpodetexto"/>
        <w:spacing w:before="9"/>
        <w:rPr>
          <w:sz w:val="25"/>
        </w:rPr>
      </w:pPr>
    </w:p>
    <w:p w:rsidR="006179D5" w:rsidRDefault="00BE2E45">
      <w:pPr>
        <w:pStyle w:val="Ttulo2"/>
        <w:numPr>
          <w:ilvl w:val="0"/>
          <w:numId w:val="42"/>
        </w:numPr>
        <w:tabs>
          <w:tab w:val="left" w:pos="381"/>
        </w:tabs>
        <w:ind w:left="380" w:hanging="268"/>
        <w:jc w:val="both"/>
      </w:pPr>
      <w:r>
        <w:t>DO</w:t>
      </w:r>
      <w:r>
        <w:rPr>
          <w:spacing w:val="-1"/>
        </w:rPr>
        <w:t xml:space="preserve"> </w:t>
      </w:r>
      <w:r>
        <w:t>CRONOGRAMA</w:t>
      </w:r>
    </w:p>
    <w:p w:rsidR="006179D5" w:rsidRDefault="006179D5">
      <w:pPr>
        <w:jc w:val="both"/>
        <w:sectPr w:rsidR="006179D5">
          <w:pgSz w:w="11910" w:h="16840"/>
          <w:pgMar w:top="1600" w:right="740" w:bottom="1200" w:left="740" w:header="425" w:footer="923" w:gutter="0"/>
          <w:cols w:space="720"/>
        </w:sectPr>
      </w:pPr>
    </w:p>
    <w:p w:rsidR="006179D5" w:rsidRDefault="00BE2E45">
      <w:pPr>
        <w:pStyle w:val="Corpodetexto"/>
        <w:spacing w:before="84" w:line="360" w:lineRule="auto"/>
        <w:ind w:left="112" w:right="114"/>
        <w:jc w:val="both"/>
      </w:pPr>
      <w:r>
        <w:lastRenderedPageBreak/>
        <w:t>As datas de realização das inscrições e de sua homologação, das fases do processo seletivo, bem como da divulgação dos respectivos resultados e da matrícula, constam da tabela a seguir:</w:t>
      </w:r>
    </w:p>
    <w:p w:rsidR="006179D5" w:rsidRDefault="006179D5">
      <w:pPr>
        <w:pStyle w:val="Corpodetexto"/>
        <w:rPr>
          <w:sz w:val="20"/>
        </w:rPr>
      </w:pPr>
    </w:p>
    <w:p w:rsidR="006179D5" w:rsidRDefault="006179D5">
      <w:pPr>
        <w:pStyle w:val="Corpodetexto"/>
        <w:rPr>
          <w:sz w:val="20"/>
        </w:rPr>
      </w:pPr>
    </w:p>
    <w:p w:rsidR="006179D5" w:rsidRDefault="006179D5">
      <w:pPr>
        <w:pStyle w:val="Corpodetexto"/>
        <w:rPr>
          <w:sz w:val="20"/>
        </w:rPr>
      </w:pPr>
    </w:p>
    <w:p w:rsidR="006179D5" w:rsidRDefault="006179D5">
      <w:pPr>
        <w:pStyle w:val="Corpodetexto"/>
        <w:spacing w:before="1"/>
        <w:rPr>
          <w:sz w:val="12"/>
        </w:rPr>
      </w:pPr>
    </w:p>
    <w:tbl>
      <w:tblPr>
        <w:tblStyle w:val="TableNormal"/>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43"/>
        <w:gridCol w:w="1985"/>
        <w:gridCol w:w="2127"/>
        <w:gridCol w:w="1560"/>
      </w:tblGrid>
      <w:tr w:rsidR="006179D5">
        <w:trPr>
          <w:trHeight w:val="599"/>
        </w:trPr>
        <w:tc>
          <w:tcPr>
            <w:tcW w:w="3843" w:type="dxa"/>
            <w:shd w:val="clear" w:color="auto" w:fill="FCE9D9"/>
          </w:tcPr>
          <w:p w:rsidR="006179D5" w:rsidRDefault="00BE2E45">
            <w:pPr>
              <w:pStyle w:val="TableParagraph"/>
              <w:spacing w:before="170"/>
              <w:ind w:left="1306" w:right="1301"/>
              <w:jc w:val="center"/>
              <w:rPr>
                <w:b/>
              </w:rPr>
            </w:pPr>
            <w:r>
              <w:rPr>
                <w:b/>
              </w:rPr>
              <w:t>ATIVIDADE</w:t>
            </w:r>
          </w:p>
        </w:tc>
        <w:tc>
          <w:tcPr>
            <w:tcW w:w="1985" w:type="dxa"/>
            <w:shd w:val="clear" w:color="auto" w:fill="FCE9D9"/>
          </w:tcPr>
          <w:p w:rsidR="006179D5" w:rsidRDefault="00BE2E45">
            <w:pPr>
              <w:pStyle w:val="TableParagraph"/>
              <w:spacing w:before="170"/>
              <w:ind w:left="126" w:right="121"/>
              <w:jc w:val="center"/>
              <w:rPr>
                <w:b/>
              </w:rPr>
            </w:pPr>
            <w:r>
              <w:rPr>
                <w:b/>
              </w:rPr>
              <w:t>DATA/PERÍODO</w:t>
            </w:r>
          </w:p>
        </w:tc>
        <w:tc>
          <w:tcPr>
            <w:tcW w:w="2127" w:type="dxa"/>
            <w:shd w:val="clear" w:color="auto" w:fill="FCE9D9"/>
          </w:tcPr>
          <w:p w:rsidR="006179D5" w:rsidRDefault="00BE2E45">
            <w:pPr>
              <w:pStyle w:val="TableParagraph"/>
              <w:spacing w:before="170"/>
              <w:ind w:left="425" w:right="424"/>
              <w:jc w:val="center"/>
              <w:rPr>
                <w:b/>
              </w:rPr>
            </w:pPr>
            <w:r>
              <w:rPr>
                <w:b/>
              </w:rPr>
              <w:t>HORÁRIO</w:t>
            </w:r>
          </w:p>
        </w:tc>
        <w:tc>
          <w:tcPr>
            <w:tcW w:w="1560" w:type="dxa"/>
            <w:shd w:val="clear" w:color="auto" w:fill="FCE9D9"/>
          </w:tcPr>
          <w:p w:rsidR="006179D5" w:rsidRDefault="00BE2E45">
            <w:pPr>
              <w:pStyle w:val="TableParagraph"/>
              <w:spacing w:before="170"/>
              <w:ind w:left="266"/>
              <w:rPr>
                <w:b/>
              </w:rPr>
            </w:pPr>
            <w:r>
              <w:rPr>
                <w:b/>
              </w:rPr>
              <w:t>LOCAL</w:t>
            </w:r>
          </w:p>
        </w:tc>
      </w:tr>
      <w:tr w:rsidR="006179D5">
        <w:trPr>
          <w:trHeight w:val="1038"/>
        </w:trPr>
        <w:tc>
          <w:tcPr>
            <w:tcW w:w="3843" w:type="dxa"/>
          </w:tcPr>
          <w:p w:rsidR="006179D5" w:rsidRDefault="006179D5">
            <w:pPr>
              <w:pStyle w:val="TableParagraph"/>
              <w:spacing w:before="1"/>
              <w:rPr>
                <w:sz w:val="23"/>
              </w:rPr>
            </w:pPr>
          </w:p>
          <w:p w:rsidR="006179D5" w:rsidRDefault="00BE2E45">
            <w:pPr>
              <w:pStyle w:val="TableParagraph"/>
              <w:ind w:left="69" w:right="429"/>
            </w:pPr>
            <w:r>
              <w:t>Solicitação de redução da taxa de inscrição</w:t>
            </w:r>
          </w:p>
        </w:tc>
        <w:tc>
          <w:tcPr>
            <w:tcW w:w="1985" w:type="dxa"/>
          </w:tcPr>
          <w:p w:rsidR="006179D5" w:rsidRDefault="006179D5">
            <w:pPr>
              <w:pStyle w:val="TableParagraph"/>
              <w:spacing w:before="1"/>
              <w:rPr>
                <w:sz w:val="23"/>
              </w:rPr>
            </w:pPr>
          </w:p>
          <w:p w:rsidR="006179D5" w:rsidRDefault="00BE2E45">
            <w:pPr>
              <w:pStyle w:val="TableParagraph"/>
              <w:spacing w:line="252" w:lineRule="exact"/>
              <w:ind w:left="348"/>
            </w:pPr>
            <w:r>
              <w:t>16/07/2018 a</w:t>
            </w:r>
          </w:p>
          <w:p w:rsidR="006179D5" w:rsidRDefault="00BE2E45">
            <w:pPr>
              <w:pStyle w:val="TableParagraph"/>
              <w:spacing w:line="252" w:lineRule="exact"/>
              <w:ind w:left="439"/>
            </w:pPr>
            <w:r>
              <w:t>20/07/2018</w:t>
            </w:r>
          </w:p>
        </w:tc>
        <w:tc>
          <w:tcPr>
            <w:tcW w:w="2127" w:type="dxa"/>
          </w:tcPr>
          <w:p w:rsidR="006179D5" w:rsidRDefault="006179D5">
            <w:pPr>
              <w:pStyle w:val="TableParagraph"/>
              <w:spacing w:before="1"/>
              <w:rPr>
                <w:sz w:val="23"/>
              </w:rPr>
            </w:pPr>
          </w:p>
          <w:p w:rsidR="006179D5" w:rsidRDefault="00BE2E45">
            <w:pPr>
              <w:pStyle w:val="TableParagraph"/>
              <w:ind w:left="290" w:right="266" w:firstLine="201"/>
            </w:pPr>
            <w:r>
              <w:t>Início: 9h00 Término: 16h00</w:t>
            </w:r>
          </w:p>
        </w:tc>
        <w:tc>
          <w:tcPr>
            <w:tcW w:w="1560" w:type="dxa"/>
          </w:tcPr>
          <w:p w:rsidR="006179D5" w:rsidRDefault="006179D5">
            <w:pPr>
              <w:pStyle w:val="TableParagraph"/>
              <w:spacing w:before="1"/>
              <w:rPr>
                <w:sz w:val="23"/>
              </w:rPr>
            </w:pPr>
          </w:p>
          <w:p w:rsidR="006179D5" w:rsidRDefault="00BE2E45">
            <w:pPr>
              <w:pStyle w:val="TableParagraph"/>
              <w:ind w:left="343" w:right="319" w:firstLine="91"/>
            </w:pPr>
            <w:r>
              <w:t>Site da FUVEST</w:t>
            </w:r>
          </w:p>
        </w:tc>
      </w:tr>
      <w:tr w:rsidR="006179D5">
        <w:trPr>
          <w:trHeight w:val="1041"/>
        </w:trPr>
        <w:tc>
          <w:tcPr>
            <w:tcW w:w="3843" w:type="dxa"/>
          </w:tcPr>
          <w:p w:rsidR="006179D5" w:rsidRDefault="00BE2E45">
            <w:pPr>
              <w:pStyle w:val="TableParagraph"/>
              <w:spacing w:before="139"/>
              <w:ind w:left="69" w:right="221"/>
            </w:pPr>
            <w:r>
              <w:t>Data-limite para envio dos documentos para redução da taxa à FUVEST</w:t>
            </w:r>
          </w:p>
        </w:tc>
        <w:tc>
          <w:tcPr>
            <w:tcW w:w="1985" w:type="dxa"/>
          </w:tcPr>
          <w:p w:rsidR="006179D5" w:rsidRDefault="006179D5">
            <w:pPr>
              <w:pStyle w:val="TableParagraph"/>
              <w:rPr>
                <w:sz w:val="34"/>
              </w:rPr>
            </w:pPr>
          </w:p>
          <w:p w:rsidR="006179D5" w:rsidRDefault="00BE2E45">
            <w:pPr>
              <w:pStyle w:val="TableParagraph"/>
              <w:ind w:left="126" w:right="118"/>
              <w:jc w:val="center"/>
            </w:pPr>
            <w:r>
              <w:t>20/07/2018</w:t>
            </w:r>
          </w:p>
        </w:tc>
        <w:tc>
          <w:tcPr>
            <w:tcW w:w="2127" w:type="dxa"/>
          </w:tcPr>
          <w:p w:rsidR="006179D5" w:rsidRDefault="006179D5">
            <w:pPr>
              <w:pStyle w:val="TableParagraph"/>
              <w:rPr>
                <w:sz w:val="34"/>
              </w:rPr>
            </w:pPr>
          </w:p>
          <w:p w:rsidR="006179D5" w:rsidRDefault="00BE2E45">
            <w:pPr>
              <w:pStyle w:val="TableParagraph"/>
              <w:ind w:left="427" w:right="424"/>
              <w:jc w:val="center"/>
            </w:pPr>
            <w:r>
              <w:t>16h00</w:t>
            </w:r>
          </w:p>
        </w:tc>
        <w:tc>
          <w:tcPr>
            <w:tcW w:w="1560" w:type="dxa"/>
          </w:tcPr>
          <w:p w:rsidR="006179D5" w:rsidRDefault="006179D5">
            <w:pPr>
              <w:pStyle w:val="TableParagraph"/>
              <w:spacing w:before="2"/>
              <w:rPr>
                <w:sz w:val="23"/>
              </w:rPr>
            </w:pPr>
          </w:p>
          <w:p w:rsidR="006179D5" w:rsidRDefault="00BE2E45">
            <w:pPr>
              <w:pStyle w:val="TableParagraph"/>
              <w:ind w:left="343" w:right="319" w:firstLine="91"/>
            </w:pPr>
            <w:r>
              <w:t>Site da FUVEST</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246"/>
            </w:pPr>
            <w:r>
              <w:t>Divulgação do resultado da análise das solicitações de redução de taxa</w:t>
            </w:r>
          </w:p>
        </w:tc>
        <w:tc>
          <w:tcPr>
            <w:tcW w:w="1985" w:type="dxa"/>
          </w:tcPr>
          <w:p w:rsidR="006179D5" w:rsidRDefault="006179D5">
            <w:pPr>
              <w:pStyle w:val="TableParagraph"/>
              <w:spacing w:before="9"/>
              <w:rPr>
                <w:sz w:val="33"/>
              </w:rPr>
            </w:pPr>
          </w:p>
          <w:p w:rsidR="006179D5" w:rsidRDefault="00BE2E45">
            <w:pPr>
              <w:pStyle w:val="TableParagraph"/>
              <w:ind w:left="126" w:right="118"/>
              <w:jc w:val="center"/>
            </w:pPr>
            <w:r>
              <w:t>27/07/2018</w:t>
            </w:r>
          </w:p>
        </w:tc>
        <w:tc>
          <w:tcPr>
            <w:tcW w:w="2127" w:type="dxa"/>
          </w:tcPr>
          <w:p w:rsidR="006179D5" w:rsidRDefault="006179D5">
            <w:pPr>
              <w:pStyle w:val="TableParagraph"/>
              <w:spacing w:before="9"/>
              <w:rPr>
                <w:sz w:val="33"/>
              </w:rPr>
            </w:pPr>
          </w:p>
          <w:p w:rsidR="006179D5" w:rsidRDefault="00BE2E45">
            <w:pPr>
              <w:pStyle w:val="TableParagraph"/>
              <w:ind w:left="427" w:right="424"/>
              <w:jc w:val="center"/>
            </w:pPr>
            <w:r>
              <w:t>14h00</w:t>
            </w:r>
          </w:p>
        </w:tc>
        <w:tc>
          <w:tcPr>
            <w:tcW w:w="1560" w:type="dxa"/>
          </w:tcPr>
          <w:p w:rsidR="006179D5" w:rsidRDefault="006179D5">
            <w:pPr>
              <w:pStyle w:val="TableParagraph"/>
              <w:spacing w:before="10"/>
            </w:pPr>
          </w:p>
          <w:p w:rsidR="006179D5" w:rsidRDefault="00BE2E45">
            <w:pPr>
              <w:pStyle w:val="TableParagraph"/>
              <w:spacing w:before="1"/>
              <w:ind w:left="343" w:right="319" w:firstLine="91"/>
            </w:pPr>
            <w:r>
              <w:t>Site da FUVEST</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478"/>
            </w:pPr>
            <w:r>
              <w:t>Período de inscrição no processo seletivo</w:t>
            </w:r>
          </w:p>
        </w:tc>
        <w:tc>
          <w:tcPr>
            <w:tcW w:w="1985" w:type="dxa"/>
          </w:tcPr>
          <w:p w:rsidR="006179D5" w:rsidRDefault="006179D5">
            <w:pPr>
              <w:pStyle w:val="TableParagraph"/>
              <w:spacing w:before="10"/>
            </w:pPr>
          </w:p>
          <w:p w:rsidR="006179D5" w:rsidRDefault="00BE2E45">
            <w:pPr>
              <w:pStyle w:val="TableParagraph"/>
              <w:spacing w:before="1" w:line="252" w:lineRule="exact"/>
              <w:ind w:left="348"/>
            </w:pPr>
            <w:r>
              <w:t>23/07/2018 a</w:t>
            </w:r>
          </w:p>
          <w:p w:rsidR="006179D5" w:rsidRDefault="00BE2E45">
            <w:pPr>
              <w:pStyle w:val="TableParagraph"/>
              <w:spacing w:line="252" w:lineRule="exact"/>
              <w:ind w:left="439"/>
            </w:pPr>
            <w:r>
              <w:t>17/08/2018</w:t>
            </w:r>
          </w:p>
        </w:tc>
        <w:tc>
          <w:tcPr>
            <w:tcW w:w="2127" w:type="dxa"/>
          </w:tcPr>
          <w:p w:rsidR="006179D5" w:rsidRDefault="006179D5">
            <w:pPr>
              <w:pStyle w:val="TableParagraph"/>
              <w:spacing w:before="10"/>
            </w:pPr>
          </w:p>
          <w:p w:rsidR="006179D5" w:rsidRDefault="00BE2E45">
            <w:pPr>
              <w:pStyle w:val="TableParagraph"/>
              <w:spacing w:before="1"/>
              <w:ind w:left="290" w:right="266" w:firstLine="139"/>
            </w:pPr>
            <w:r>
              <w:t>Início: 12h00 Término: 12h00</w:t>
            </w:r>
          </w:p>
        </w:tc>
        <w:tc>
          <w:tcPr>
            <w:tcW w:w="1560" w:type="dxa"/>
          </w:tcPr>
          <w:p w:rsidR="006179D5" w:rsidRDefault="006179D5">
            <w:pPr>
              <w:pStyle w:val="TableParagraph"/>
              <w:spacing w:before="10"/>
            </w:pPr>
          </w:p>
          <w:p w:rsidR="006179D5" w:rsidRDefault="00BE2E45">
            <w:pPr>
              <w:pStyle w:val="TableParagraph"/>
              <w:spacing w:before="1"/>
              <w:ind w:left="343" w:right="319" w:firstLine="91"/>
            </w:pPr>
            <w:r>
              <w:t>Site da FUVEST</w:t>
            </w:r>
          </w:p>
        </w:tc>
      </w:tr>
      <w:tr w:rsidR="006179D5">
        <w:trPr>
          <w:trHeight w:val="1039"/>
        </w:trPr>
        <w:tc>
          <w:tcPr>
            <w:tcW w:w="3843" w:type="dxa"/>
          </w:tcPr>
          <w:p w:rsidR="006179D5" w:rsidRDefault="006179D5">
            <w:pPr>
              <w:pStyle w:val="TableParagraph"/>
              <w:spacing w:before="10"/>
            </w:pPr>
          </w:p>
          <w:p w:rsidR="006179D5" w:rsidRDefault="00BE2E45">
            <w:pPr>
              <w:pStyle w:val="TableParagraph"/>
              <w:spacing w:before="1"/>
              <w:ind w:left="69" w:right="246"/>
            </w:pPr>
            <w:r>
              <w:t>Data-limite para pagamento da taxa de inscrição</w:t>
            </w:r>
          </w:p>
        </w:tc>
        <w:tc>
          <w:tcPr>
            <w:tcW w:w="1985" w:type="dxa"/>
          </w:tcPr>
          <w:p w:rsidR="006179D5" w:rsidRDefault="006179D5">
            <w:pPr>
              <w:pStyle w:val="TableParagraph"/>
              <w:rPr>
                <w:sz w:val="34"/>
              </w:rPr>
            </w:pPr>
          </w:p>
          <w:p w:rsidR="006179D5" w:rsidRDefault="00BE2E45">
            <w:pPr>
              <w:pStyle w:val="TableParagraph"/>
              <w:ind w:left="126" w:right="118"/>
              <w:jc w:val="center"/>
            </w:pPr>
            <w:r>
              <w:t>20/08/2018</w:t>
            </w:r>
          </w:p>
        </w:tc>
        <w:tc>
          <w:tcPr>
            <w:tcW w:w="2127" w:type="dxa"/>
          </w:tcPr>
          <w:p w:rsidR="006179D5" w:rsidRDefault="006179D5">
            <w:pPr>
              <w:pStyle w:val="TableParagraph"/>
              <w:spacing w:before="10"/>
            </w:pPr>
          </w:p>
          <w:p w:rsidR="006179D5" w:rsidRDefault="00BE2E45">
            <w:pPr>
              <w:pStyle w:val="TableParagraph"/>
              <w:spacing w:before="1"/>
              <w:ind w:left="626" w:right="486" w:hanging="116"/>
            </w:pPr>
            <w:r>
              <w:t>Expediente Bancário</w:t>
            </w:r>
          </w:p>
        </w:tc>
        <w:tc>
          <w:tcPr>
            <w:tcW w:w="1560" w:type="dxa"/>
          </w:tcPr>
          <w:p w:rsidR="006179D5" w:rsidRDefault="006179D5">
            <w:pPr>
              <w:pStyle w:val="TableParagraph"/>
              <w:rPr>
                <w:sz w:val="34"/>
              </w:rPr>
            </w:pPr>
          </w:p>
          <w:p w:rsidR="006179D5" w:rsidRDefault="00BE2E45">
            <w:pPr>
              <w:pStyle w:val="TableParagraph"/>
              <w:ind w:left="466"/>
            </w:pPr>
            <w:r>
              <w:t>Banco</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124"/>
            </w:pPr>
            <w:r>
              <w:t>Divulgação da lista de inscritos e dos locais de prova da 1ª Fase (P1)</w:t>
            </w:r>
          </w:p>
        </w:tc>
        <w:tc>
          <w:tcPr>
            <w:tcW w:w="1985" w:type="dxa"/>
          </w:tcPr>
          <w:p w:rsidR="006179D5" w:rsidRDefault="006179D5">
            <w:pPr>
              <w:pStyle w:val="TableParagraph"/>
              <w:rPr>
                <w:sz w:val="34"/>
              </w:rPr>
            </w:pPr>
          </w:p>
          <w:p w:rsidR="006179D5" w:rsidRDefault="00BE2E45">
            <w:pPr>
              <w:pStyle w:val="TableParagraph"/>
              <w:ind w:left="126" w:right="118"/>
              <w:jc w:val="center"/>
            </w:pPr>
            <w:r>
              <w:t>28/08/2018</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36"/>
              <w:ind w:left="250" w:right="244" w:firstLine="2"/>
              <w:jc w:val="center"/>
            </w:pPr>
            <w:r>
              <w:t>Site da FUVEST e DOE/SP</w:t>
            </w:r>
          </w:p>
        </w:tc>
      </w:tr>
      <w:tr w:rsidR="006179D5">
        <w:trPr>
          <w:trHeight w:val="1038"/>
        </w:trPr>
        <w:tc>
          <w:tcPr>
            <w:tcW w:w="3843" w:type="dxa"/>
          </w:tcPr>
          <w:p w:rsidR="006179D5" w:rsidRDefault="006179D5">
            <w:pPr>
              <w:pStyle w:val="TableParagraph"/>
              <w:rPr>
                <w:sz w:val="34"/>
              </w:rPr>
            </w:pPr>
          </w:p>
          <w:p w:rsidR="006179D5" w:rsidRDefault="00BE2E45">
            <w:pPr>
              <w:pStyle w:val="TableParagraph"/>
              <w:ind w:left="69"/>
            </w:pPr>
            <w:r>
              <w:t>Prova da 1ª Fase (P1)</w:t>
            </w:r>
          </w:p>
        </w:tc>
        <w:tc>
          <w:tcPr>
            <w:tcW w:w="1985" w:type="dxa"/>
          </w:tcPr>
          <w:p w:rsidR="006179D5" w:rsidRDefault="006179D5">
            <w:pPr>
              <w:pStyle w:val="TableParagraph"/>
              <w:rPr>
                <w:sz w:val="34"/>
              </w:rPr>
            </w:pPr>
          </w:p>
          <w:p w:rsidR="006179D5" w:rsidRDefault="00BE2E45">
            <w:pPr>
              <w:pStyle w:val="TableParagraph"/>
              <w:ind w:left="126" w:right="118"/>
              <w:jc w:val="center"/>
            </w:pPr>
            <w:r>
              <w:t>02/09/2018</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36"/>
              <w:ind w:left="67" w:right="61" w:hanging="1"/>
              <w:jc w:val="center"/>
            </w:pPr>
            <w:r>
              <w:t>Locais divulgados em 28/08/2018</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564"/>
            </w:pPr>
            <w:r>
              <w:t>Divulgação dos enunciados e do gabarito da P1</w:t>
            </w:r>
          </w:p>
        </w:tc>
        <w:tc>
          <w:tcPr>
            <w:tcW w:w="1985" w:type="dxa"/>
          </w:tcPr>
          <w:p w:rsidR="006179D5" w:rsidRDefault="006179D5">
            <w:pPr>
              <w:pStyle w:val="TableParagraph"/>
              <w:rPr>
                <w:sz w:val="34"/>
              </w:rPr>
            </w:pPr>
          </w:p>
          <w:p w:rsidR="006179D5" w:rsidRDefault="00BE2E45">
            <w:pPr>
              <w:pStyle w:val="TableParagraph"/>
              <w:ind w:left="126" w:right="118"/>
              <w:jc w:val="center"/>
            </w:pPr>
            <w:r>
              <w:t>02/09/2018</w:t>
            </w:r>
          </w:p>
        </w:tc>
        <w:tc>
          <w:tcPr>
            <w:tcW w:w="2127" w:type="dxa"/>
          </w:tcPr>
          <w:p w:rsidR="006179D5" w:rsidRDefault="006179D5">
            <w:pPr>
              <w:pStyle w:val="TableParagraph"/>
              <w:rPr>
                <w:sz w:val="34"/>
              </w:rPr>
            </w:pPr>
          </w:p>
          <w:p w:rsidR="006179D5" w:rsidRDefault="00BE2E45">
            <w:pPr>
              <w:pStyle w:val="TableParagraph"/>
              <w:ind w:left="427" w:right="424"/>
              <w:jc w:val="center"/>
            </w:pPr>
            <w:r>
              <w:t>18h00</w:t>
            </w:r>
          </w:p>
        </w:tc>
        <w:tc>
          <w:tcPr>
            <w:tcW w:w="1560" w:type="dxa"/>
          </w:tcPr>
          <w:p w:rsidR="006179D5" w:rsidRDefault="006179D5">
            <w:pPr>
              <w:pStyle w:val="TableParagraph"/>
              <w:spacing w:before="10"/>
            </w:pPr>
          </w:p>
          <w:p w:rsidR="006179D5" w:rsidRDefault="00BE2E45">
            <w:pPr>
              <w:pStyle w:val="TableParagraph"/>
              <w:spacing w:before="1"/>
              <w:ind w:left="343" w:right="319" w:firstLine="91"/>
            </w:pPr>
            <w:r>
              <w:t>Site da FUVEST</w:t>
            </w:r>
          </w:p>
        </w:tc>
      </w:tr>
      <w:tr w:rsidR="006179D5">
        <w:trPr>
          <w:trHeight w:val="1039"/>
        </w:trPr>
        <w:tc>
          <w:tcPr>
            <w:tcW w:w="3843" w:type="dxa"/>
          </w:tcPr>
          <w:p w:rsidR="006179D5" w:rsidRDefault="006179D5">
            <w:pPr>
              <w:pStyle w:val="TableParagraph"/>
              <w:spacing w:before="11"/>
            </w:pPr>
          </w:p>
          <w:p w:rsidR="006179D5" w:rsidRDefault="00BE2E45">
            <w:pPr>
              <w:pStyle w:val="TableParagraph"/>
              <w:ind w:left="69" w:right="918"/>
            </w:pPr>
            <w:r>
              <w:t>Período para interposição de questionamentos à P1</w:t>
            </w:r>
          </w:p>
        </w:tc>
        <w:tc>
          <w:tcPr>
            <w:tcW w:w="1985" w:type="dxa"/>
          </w:tcPr>
          <w:p w:rsidR="006179D5" w:rsidRDefault="006179D5">
            <w:pPr>
              <w:pStyle w:val="TableParagraph"/>
              <w:spacing w:before="11"/>
            </w:pPr>
          </w:p>
          <w:p w:rsidR="006179D5" w:rsidRDefault="00BE2E45">
            <w:pPr>
              <w:pStyle w:val="TableParagraph"/>
              <w:ind w:left="348"/>
            </w:pPr>
            <w:r>
              <w:t>02/09/2018 a</w:t>
            </w:r>
          </w:p>
          <w:p w:rsidR="006179D5" w:rsidRDefault="00BE2E45">
            <w:pPr>
              <w:pStyle w:val="TableParagraph"/>
              <w:spacing w:before="2"/>
              <w:ind w:left="439"/>
            </w:pPr>
            <w:r>
              <w:t>04/09/2018</w:t>
            </w:r>
          </w:p>
        </w:tc>
        <w:tc>
          <w:tcPr>
            <w:tcW w:w="2127" w:type="dxa"/>
          </w:tcPr>
          <w:p w:rsidR="006179D5" w:rsidRDefault="00BE2E45">
            <w:pPr>
              <w:pStyle w:val="TableParagraph"/>
              <w:spacing w:before="81"/>
              <w:ind w:left="429" w:right="424"/>
              <w:jc w:val="center"/>
            </w:pPr>
            <w:r>
              <w:t>Início: 18h00 Fim: 18h00</w:t>
            </w:r>
          </w:p>
          <w:p w:rsidR="006179D5" w:rsidRDefault="00BE2E45">
            <w:pPr>
              <w:pStyle w:val="TableParagraph"/>
              <w:ind w:left="218" w:right="214"/>
              <w:jc w:val="center"/>
              <w:rPr>
                <w:sz w:val="16"/>
              </w:rPr>
            </w:pPr>
            <w:r>
              <w:rPr>
                <w:sz w:val="16"/>
              </w:rPr>
              <w:t>(48 horas sequentes ao encerramento da P1)</w:t>
            </w:r>
          </w:p>
        </w:tc>
        <w:tc>
          <w:tcPr>
            <w:tcW w:w="1560" w:type="dxa"/>
          </w:tcPr>
          <w:p w:rsidR="006179D5" w:rsidRDefault="006179D5">
            <w:pPr>
              <w:pStyle w:val="TableParagraph"/>
              <w:spacing w:before="11"/>
            </w:pPr>
          </w:p>
          <w:p w:rsidR="006179D5" w:rsidRDefault="00BE2E45">
            <w:pPr>
              <w:pStyle w:val="TableParagraph"/>
              <w:ind w:left="343" w:right="319" w:firstLine="91"/>
            </w:pPr>
            <w:r>
              <w:t>Site da FUVEST</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1273"/>
            </w:pPr>
            <w:r>
              <w:t>Resultado da análise dos questionamentos à P1</w:t>
            </w:r>
          </w:p>
        </w:tc>
        <w:tc>
          <w:tcPr>
            <w:tcW w:w="1985" w:type="dxa"/>
          </w:tcPr>
          <w:p w:rsidR="006179D5" w:rsidRDefault="006179D5">
            <w:pPr>
              <w:pStyle w:val="TableParagraph"/>
              <w:rPr>
                <w:sz w:val="34"/>
              </w:rPr>
            </w:pPr>
          </w:p>
          <w:p w:rsidR="006179D5" w:rsidRDefault="00BE2E45">
            <w:pPr>
              <w:pStyle w:val="TableParagraph"/>
              <w:ind w:left="126" w:right="118"/>
              <w:jc w:val="center"/>
            </w:pPr>
            <w:r>
              <w:t>12/09/2018</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2"/>
              <w:ind w:left="250" w:right="244" w:firstLine="2"/>
              <w:jc w:val="center"/>
            </w:pPr>
            <w:r>
              <w:t>E-mail da FUVEST a</w:t>
            </w:r>
          </w:p>
          <w:p w:rsidR="006179D5" w:rsidRDefault="00BE2E45">
            <w:pPr>
              <w:pStyle w:val="TableParagraph"/>
              <w:spacing w:before="5" w:line="252" w:lineRule="exact"/>
              <w:ind w:left="257" w:right="249" w:hanging="2"/>
              <w:jc w:val="center"/>
            </w:pPr>
            <w:r>
              <w:t xml:space="preserve">cada </w:t>
            </w:r>
            <w:r>
              <w:rPr>
                <w:spacing w:val="-1"/>
              </w:rPr>
              <w:t>impetrante</w:t>
            </w:r>
          </w:p>
        </w:tc>
      </w:tr>
    </w:tbl>
    <w:p w:rsidR="006179D5" w:rsidRDefault="006179D5">
      <w:pPr>
        <w:spacing w:line="252" w:lineRule="exact"/>
        <w:jc w:val="center"/>
        <w:sectPr w:rsidR="006179D5">
          <w:pgSz w:w="11910" w:h="16840"/>
          <w:pgMar w:top="1600" w:right="740" w:bottom="1200" w:left="740" w:header="425" w:footer="923" w:gutter="0"/>
          <w:cols w:space="720"/>
        </w:sectPr>
      </w:pPr>
    </w:p>
    <w:p w:rsidR="006179D5" w:rsidRDefault="006179D5">
      <w:pPr>
        <w:pStyle w:val="Corpodetexto"/>
        <w:spacing w:before="5"/>
        <w:rPr>
          <w:sz w:val="7"/>
        </w:rPr>
      </w:pPr>
    </w:p>
    <w:tbl>
      <w:tblPr>
        <w:tblStyle w:val="TableNormal"/>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43"/>
        <w:gridCol w:w="1985"/>
        <w:gridCol w:w="2127"/>
        <w:gridCol w:w="1560"/>
      </w:tblGrid>
      <w:tr w:rsidR="006179D5">
        <w:trPr>
          <w:trHeight w:val="1039"/>
        </w:trPr>
        <w:tc>
          <w:tcPr>
            <w:tcW w:w="3843" w:type="dxa"/>
          </w:tcPr>
          <w:p w:rsidR="006179D5" w:rsidRDefault="006179D5">
            <w:pPr>
              <w:pStyle w:val="TableParagraph"/>
              <w:spacing w:before="11"/>
            </w:pPr>
          </w:p>
          <w:p w:rsidR="006179D5" w:rsidRDefault="00BE2E45">
            <w:pPr>
              <w:pStyle w:val="TableParagraph"/>
              <w:ind w:left="69" w:right="164"/>
            </w:pPr>
            <w:r>
              <w:t>Divulgação da lista de convocados para a 2ª Fase e dos locais de prova</w:t>
            </w:r>
          </w:p>
        </w:tc>
        <w:tc>
          <w:tcPr>
            <w:tcW w:w="1985" w:type="dxa"/>
          </w:tcPr>
          <w:p w:rsidR="006179D5" w:rsidRDefault="006179D5">
            <w:pPr>
              <w:pStyle w:val="TableParagraph"/>
              <w:rPr>
                <w:sz w:val="34"/>
              </w:rPr>
            </w:pPr>
          </w:p>
          <w:p w:rsidR="006179D5" w:rsidRDefault="00BE2E45">
            <w:pPr>
              <w:pStyle w:val="TableParagraph"/>
              <w:ind w:left="126" w:right="118"/>
              <w:jc w:val="center"/>
            </w:pPr>
            <w:r>
              <w:t>14/09/2018</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37"/>
              <w:ind w:left="238" w:right="231" w:firstLine="1"/>
              <w:jc w:val="center"/>
            </w:pPr>
            <w:r>
              <w:t>Site da FUVEST E DOE/SP</w:t>
            </w:r>
          </w:p>
        </w:tc>
      </w:tr>
      <w:tr w:rsidR="006179D5">
        <w:trPr>
          <w:trHeight w:val="1038"/>
        </w:trPr>
        <w:tc>
          <w:tcPr>
            <w:tcW w:w="3843" w:type="dxa"/>
          </w:tcPr>
          <w:p w:rsidR="006179D5" w:rsidRDefault="00BE2E45">
            <w:pPr>
              <w:pStyle w:val="TableParagraph"/>
              <w:spacing w:before="136"/>
              <w:ind w:left="69" w:right="331"/>
            </w:pPr>
            <w:r>
              <w:t>2ª Fase: Período de inserção de documentação comprobatória para Análise Curricular</w:t>
            </w:r>
          </w:p>
        </w:tc>
        <w:tc>
          <w:tcPr>
            <w:tcW w:w="1985" w:type="dxa"/>
          </w:tcPr>
          <w:p w:rsidR="006179D5" w:rsidRDefault="006179D5">
            <w:pPr>
              <w:pStyle w:val="TableParagraph"/>
              <w:spacing w:before="10"/>
            </w:pPr>
          </w:p>
          <w:p w:rsidR="006179D5" w:rsidRDefault="00BE2E45">
            <w:pPr>
              <w:pStyle w:val="TableParagraph"/>
              <w:spacing w:before="1" w:line="252" w:lineRule="exact"/>
              <w:ind w:left="348"/>
            </w:pPr>
            <w:r>
              <w:t>17/09/2018 a</w:t>
            </w:r>
          </w:p>
          <w:p w:rsidR="006179D5" w:rsidRDefault="00BE2E45">
            <w:pPr>
              <w:pStyle w:val="TableParagraph"/>
              <w:spacing w:line="252" w:lineRule="exact"/>
              <w:ind w:left="439"/>
            </w:pPr>
            <w:r>
              <w:t>28/09/2018</w:t>
            </w:r>
          </w:p>
        </w:tc>
        <w:tc>
          <w:tcPr>
            <w:tcW w:w="2127" w:type="dxa"/>
          </w:tcPr>
          <w:p w:rsidR="006179D5" w:rsidRDefault="006179D5">
            <w:pPr>
              <w:pStyle w:val="TableParagraph"/>
              <w:spacing w:before="10"/>
            </w:pPr>
          </w:p>
          <w:p w:rsidR="006179D5" w:rsidRDefault="00BE2E45">
            <w:pPr>
              <w:pStyle w:val="TableParagraph"/>
              <w:spacing w:before="1"/>
              <w:ind w:left="509" w:right="408" w:hanging="80"/>
            </w:pPr>
            <w:r>
              <w:t>Início: 12h00 Fim: 12h00</w:t>
            </w:r>
          </w:p>
        </w:tc>
        <w:tc>
          <w:tcPr>
            <w:tcW w:w="1560" w:type="dxa"/>
          </w:tcPr>
          <w:p w:rsidR="006179D5" w:rsidRDefault="006179D5">
            <w:pPr>
              <w:pStyle w:val="TableParagraph"/>
              <w:spacing w:before="10"/>
            </w:pPr>
          </w:p>
          <w:p w:rsidR="006179D5" w:rsidRDefault="00BE2E45">
            <w:pPr>
              <w:pStyle w:val="TableParagraph"/>
              <w:spacing w:before="1"/>
              <w:ind w:left="343" w:right="319" w:firstLine="91"/>
            </w:pPr>
            <w:r>
              <w:t>Site da FUVEST</w:t>
            </w:r>
          </w:p>
        </w:tc>
      </w:tr>
      <w:tr w:rsidR="006179D5">
        <w:trPr>
          <w:trHeight w:val="1127"/>
        </w:trPr>
        <w:tc>
          <w:tcPr>
            <w:tcW w:w="3843" w:type="dxa"/>
          </w:tcPr>
          <w:p w:rsidR="006179D5" w:rsidRDefault="006179D5">
            <w:pPr>
              <w:pStyle w:val="TableParagraph"/>
              <w:rPr>
                <w:sz w:val="24"/>
              </w:rPr>
            </w:pPr>
          </w:p>
          <w:p w:rsidR="006179D5" w:rsidRDefault="00BE2E45">
            <w:pPr>
              <w:pStyle w:val="TableParagraph"/>
              <w:spacing w:before="158"/>
              <w:ind w:left="69"/>
            </w:pPr>
            <w:r>
              <w:t>2ª Fase: Prova Dissertativa (P2)</w:t>
            </w:r>
          </w:p>
        </w:tc>
        <w:tc>
          <w:tcPr>
            <w:tcW w:w="1985" w:type="dxa"/>
          </w:tcPr>
          <w:p w:rsidR="006179D5" w:rsidRDefault="006179D5">
            <w:pPr>
              <w:pStyle w:val="TableParagraph"/>
              <w:rPr>
                <w:sz w:val="24"/>
              </w:rPr>
            </w:pPr>
          </w:p>
          <w:p w:rsidR="006179D5" w:rsidRDefault="00BE2E45">
            <w:pPr>
              <w:pStyle w:val="TableParagraph"/>
              <w:spacing w:before="158"/>
              <w:ind w:left="126" w:right="118"/>
              <w:jc w:val="center"/>
            </w:pPr>
            <w:r>
              <w:t>30/09/2018</w:t>
            </w:r>
          </w:p>
        </w:tc>
        <w:tc>
          <w:tcPr>
            <w:tcW w:w="2127" w:type="dxa"/>
          </w:tcPr>
          <w:p w:rsidR="006179D5" w:rsidRDefault="006179D5">
            <w:pPr>
              <w:pStyle w:val="TableParagraph"/>
              <w:rPr>
                <w:sz w:val="24"/>
              </w:rPr>
            </w:pPr>
          </w:p>
          <w:p w:rsidR="006179D5" w:rsidRDefault="00BE2E45">
            <w:pPr>
              <w:pStyle w:val="TableParagraph"/>
              <w:spacing w:before="158"/>
              <w:ind w:left="427" w:right="424"/>
              <w:jc w:val="center"/>
            </w:pPr>
            <w:r>
              <w:t>14h00</w:t>
            </w:r>
          </w:p>
        </w:tc>
        <w:tc>
          <w:tcPr>
            <w:tcW w:w="1560" w:type="dxa"/>
          </w:tcPr>
          <w:p w:rsidR="006179D5" w:rsidRDefault="00BE2E45">
            <w:pPr>
              <w:pStyle w:val="TableParagraph"/>
              <w:ind w:left="67" w:right="61" w:hanging="1"/>
              <w:jc w:val="center"/>
            </w:pPr>
            <w:r>
              <w:t>Locais divulgados</w:t>
            </w:r>
            <w:r>
              <w:rPr>
                <w:spacing w:val="-5"/>
              </w:rPr>
              <w:t xml:space="preserve"> </w:t>
            </w:r>
            <w:r>
              <w:t>em 29/09/2018</w:t>
            </w:r>
          </w:p>
          <w:p w:rsidR="006179D5" w:rsidRDefault="00BE2E45">
            <w:pPr>
              <w:pStyle w:val="TableParagraph"/>
              <w:spacing w:line="184" w:lineRule="exact"/>
              <w:ind w:left="132" w:right="126"/>
              <w:jc w:val="center"/>
              <w:rPr>
                <w:sz w:val="16"/>
              </w:rPr>
            </w:pPr>
            <w:r>
              <w:rPr>
                <w:sz w:val="16"/>
              </w:rPr>
              <w:t>(municípios</w:t>
            </w:r>
            <w:r>
              <w:rPr>
                <w:spacing w:val="-8"/>
                <w:sz w:val="16"/>
              </w:rPr>
              <w:t xml:space="preserve"> </w:t>
            </w:r>
            <w:r>
              <w:rPr>
                <w:sz w:val="16"/>
              </w:rPr>
              <w:t>sedes dos programas)</w:t>
            </w:r>
          </w:p>
        </w:tc>
      </w:tr>
      <w:tr w:rsidR="006179D5">
        <w:trPr>
          <w:trHeight w:val="1039"/>
        </w:trPr>
        <w:tc>
          <w:tcPr>
            <w:tcW w:w="3843" w:type="dxa"/>
          </w:tcPr>
          <w:p w:rsidR="006179D5" w:rsidRDefault="006179D5">
            <w:pPr>
              <w:pStyle w:val="TableParagraph"/>
              <w:rPr>
                <w:sz w:val="34"/>
              </w:rPr>
            </w:pPr>
          </w:p>
          <w:p w:rsidR="006179D5" w:rsidRDefault="00BE2E45">
            <w:pPr>
              <w:pStyle w:val="TableParagraph"/>
              <w:ind w:left="69"/>
            </w:pPr>
            <w:r>
              <w:t>Divulgação dos enunciados da P2</w:t>
            </w:r>
          </w:p>
        </w:tc>
        <w:tc>
          <w:tcPr>
            <w:tcW w:w="1985" w:type="dxa"/>
          </w:tcPr>
          <w:p w:rsidR="006179D5" w:rsidRDefault="006179D5">
            <w:pPr>
              <w:pStyle w:val="TableParagraph"/>
              <w:rPr>
                <w:sz w:val="34"/>
              </w:rPr>
            </w:pPr>
          </w:p>
          <w:p w:rsidR="006179D5" w:rsidRDefault="00BE2E45">
            <w:pPr>
              <w:pStyle w:val="TableParagraph"/>
              <w:ind w:left="126" w:right="118"/>
              <w:jc w:val="center"/>
            </w:pPr>
            <w:r>
              <w:t>30/09/2018</w:t>
            </w:r>
          </w:p>
        </w:tc>
        <w:tc>
          <w:tcPr>
            <w:tcW w:w="2127" w:type="dxa"/>
          </w:tcPr>
          <w:p w:rsidR="006179D5" w:rsidRDefault="006179D5">
            <w:pPr>
              <w:pStyle w:val="TableParagraph"/>
              <w:rPr>
                <w:sz w:val="34"/>
              </w:rPr>
            </w:pPr>
          </w:p>
          <w:p w:rsidR="006179D5" w:rsidRDefault="00BE2E45">
            <w:pPr>
              <w:pStyle w:val="TableParagraph"/>
              <w:ind w:left="427" w:right="424"/>
              <w:jc w:val="center"/>
            </w:pPr>
            <w:r>
              <w:t>18h00</w:t>
            </w:r>
          </w:p>
        </w:tc>
        <w:tc>
          <w:tcPr>
            <w:tcW w:w="1560" w:type="dxa"/>
          </w:tcPr>
          <w:p w:rsidR="006179D5" w:rsidRDefault="006179D5">
            <w:pPr>
              <w:pStyle w:val="TableParagraph"/>
              <w:spacing w:before="10"/>
            </w:pPr>
          </w:p>
          <w:p w:rsidR="006179D5" w:rsidRDefault="00BE2E45">
            <w:pPr>
              <w:pStyle w:val="TableParagraph"/>
              <w:spacing w:before="1"/>
              <w:ind w:left="343" w:right="319" w:firstLine="91"/>
            </w:pPr>
            <w:r>
              <w:t>Site da FUVEST</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1114"/>
            </w:pPr>
            <w:r>
              <w:t>Período de interposição de questionamentos à P2</w:t>
            </w:r>
          </w:p>
        </w:tc>
        <w:tc>
          <w:tcPr>
            <w:tcW w:w="1985" w:type="dxa"/>
          </w:tcPr>
          <w:p w:rsidR="006179D5" w:rsidRDefault="006179D5">
            <w:pPr>
              <w:pStyle w:val="TableParagraph"/>
              <w:spacing w:before="10"/>
            </w:pPr>
          </w:p>
          <w:p w:rsidR="006179D5" w:rsidRDefault="00BE2E45">
            <w:pPr>
              <w:pStyle w:val="TableParagraph"/>
              <w:spacing w:before="1" w:line="252" w:lineRule="exact"/>
              <w:ind w:left="348"/>
            </w:pPr>
            <w:r>
              <w:t>30/09/2018 a</w:t>
            </w:r>
          </w:p>
          <w:p w:rsidR="006179D5" w:rsidRDefault="00BE2E45">
            <w:pPr>
              <w:pStyle w:val="TableParagraph"/>
              <w:spacing w:line="252" w:lineRule="exact"/>
              <w:ind w:left="439"/>
            </w:pPr>
            <w:r>
              <w:t>02/10/2018</w:t>
            </w:r>
          </w:p>
        </w:tc>
        <w:tc>
          <w:tcPr>
            <w:tcW w:w="2127" w:type="dxa"/>
          </w:tcPr>
          <w:p w:rsidR="006179D5" w:rsidRDefault="00BE2E45">
            <w:pPr>
              <w:pStyle w:val="TableParagraph"/>
              <w:spacing w:before="79"/>
              <w:ind w:left="429" w:right="424"/>
              <w:jc w:val="center"/>
            </w:pPr>
            <w:r>
              <w:t>Início: 18h00 Fim: 18h00</w:t>
            </w:r>
          </w:p>
          <w:p w:rsidR="006179D5" w:rsidRDefault="00BE2E45">
            <w:pPr>
              <w:pStyle w:val="TableParagraph"/>
              <w:ind w:left="218" w:right="214"/>
              <w:jc w:val="center"/>
              <w:rPr>
                <w:sz w:val="16"/>
              </w:rPr>
            </w:pPr>
            <w:r>
              <w:rPr>
                <w:sz w:val="16"/>
              </w:rPr>
              <w:t>(48 horas sequentes ao encerramento da P2)</w:t>
            </w:r>
          </w:p>
        </w:tc>
        <w:tc>
          <w:tcPr>
            <w:tcW w:w="1560" w:type="dxa"/>
          </w:tcPr>
          <w:p w:rsidR="006179D5" w:rsidRDefault="006179D5">
            <w:pPr>
              <w:pStyle w:val="TableParagraph"/>
              <w:spacing w:before="10"/>
            </w:pPr>
          </w:p>
          <w:p w:rsidR="006179D5" w:rsidRDefault="00BE2E45">
            <w:pPr>
              <w:pStyle w:val="TableParagraph"/>
              <w:spacing w:before="1"/>
              <w:ind w:left="343" w:right="319" w:firstLine="91"/>
            </w:pPr>
            <w:r>
              <w:t>Site da FUVEST</w:t>
            </w:r>
          </w:p>
        </w:tc>
      </w:tr>
      <w:tr w:rsidR="006179D5">
        <w:trPr>
          <w:trHeight w:val="1038"/>
        </w:trPr>
        <w:tc>
          <w:tcPr>
            <w:tcW w:w="3843" w:type="dxa"/>
          </w:tcPr>
          <w:p w:rsidR="006179D5" w:rsidRDefault="006179D5">
            <w:pPr>
              <w:pStyle w:val="TableParagraph"/>
              <w:rPr>
                <w:sz w:val="34"/>
              </w:rPr>
            </w:pPr>
          </w:p>
          <w:p w:rsidR="006179D5" w:rsidRDefault="00BE2E45">
            <w:pPr>
              <w:pStyle w:val="TableParagraph"/>
              <w:ind w:left="69"/>
            </w:pPr>
            <w:r>
              <w:t>Divulgação da lista classificatória final</w:t>
            </w:r>
          </w:p>
        </w:tc>
        <w:tc>
          <w:tcPr>
            <w:tcW w:w="1985" w:type="dxa"/>
          </w:tcPr>
          <w:p w:rsidR="006179D5" w:rsidRDefault="006179D5">
            <w:pPr>
              <w:pStyle w:val="TableParagraph"/>
              <w:rPr>
                <w:sz w:val="34"/>
              </w:rPr>
            </w:pPr>
          </w:p>
          <w:p w:rsidR="006179D5" w:rsidRDefault="00BE2E45">
            <w:pPr>
              <w:pStyle w:val="TableParagraph"/>
              <w:ind w:left="126" w:right="118"/>
              <w:jc w:val="center"/>
            </w:pPr>
            <w:r>
              <w:t>13/11/2018</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36"/>
              <w:ind w:left="250" w:right="244" w:firstLine="2"/>
              <w:jc w:val="center"/>
            </w:pPr>
            <w:r>
              <w:t>Site da FUVEST e DOE/SP</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446"/>
            </w:pPr>
            <w:r>
              <w:t>Matrículas dos convocados em 1ª chamada</w:t>
            </w:r>
          </w:p>
        </w:tc>
        <w:tc>
          <w:tcPr>
            <w:tcW w:w="1985" w:type="dxa"/>
          </w:tcPr>
          <w:p w:rsidR="006179D5" w:rsidRDefault="006179D5">
            <w:pPr>
              <w:pStyle w:val="TableParagraph"/>
              <w:spacing w:before="10"/>
            </w:pPr>
          </w:p>
          <w:p w:rsidR="006179D5" w:rsidRDefault="00BE2E45">
            <w:pPr>
              <w:pStyle w:val="TableParagraph"/>
              <w:spacing w:before="1" w:line="252" w:lineRule="exact"/>
              <w:ind w:left="348"/>
            </w:pPr>
            <w:r>
              <w:t>03/12/2018 a</w:t>
            </w:r>
          </w:p>
          <w:p w:rsidR="006179D5" w:rsidRDefault="00BE2E45">
            <w:pPr>
              <w:pStyle w:val="TableParagraph"/>
              <w:spacing w:line="252" w:lineRule="exact"/>
              <w:ind w:left="439"/>
            </w:pPr>
            <w:r>
              <w:t>07/12/2018</w:t>
            </w:r>
          </w:p>
        </w:tc>
        <w:tc>
          <w:tcPr>
            <w:tcW w:w="2127" w:type="dxa"/>
          </w:tcPr>
          <w:p w:rsidR="006179D5" w:rsidRDefault="00BE2E45">
            <w:pPr>
              <w:pStyle w:val="TableParagraph"/>
              <w:spacing w:before="12"/>
              <w:ind w:left="177" w:right="172" w:firstLine="1"/>
              <w:jc w:val="center"/>
            </w:pPr>
            <w:r>
              <w:t>Diariamente, das 09h00 às 12h00 e das 14h00 às</w:t>
            </w:r>
          </w:p>
          <w:p w:rsidR="006179D5" w:rsidRDefault="00BE2E45">
            <w:pPr>
              <w:pStyle w:val="TableParagraph"/>
              <w:spacing w:line="248" w:lineRule="exact"/>
              <w:ind w:left="427" w:right="424"/>
              <w:jc w:val="center"/>
            </w:pPr>
            <w:r>
              <w:t>17h00</w:t>
            </w:r>
          </w:p>
        </w:tc>
        <w:tc>
          <w:tcPr>
            <w:tcW w:w="1560" w:type="dxa"/>
          </w:tcPr>
          <w:p w:rsidR="006179D5" w:rsidRDefault="006179D5">
            <w:pPr>
              <w:pStyle w:val="TableParagraph"/>
              <w:rPr>
                <w:sz w:val="34"/>
              </w:rPr>
            </w:pPr>
          </w:p>
          <w:p w:rsidR="006179D5" w:rsidRDefault="00BE2E45">
            <w:pPr>
              <w:pStyle w:val="TableParagraph"/>
              <w:ind w:right="640"/>
              <w:jc w:val="right"/>
            </w:pPr>
            <w:r>
              <w:t>***</w:t>
            </w:r>
          </w:p>
        </w:tc>
      </w:tr>
      <w:tr w:rsidR="006179D5">
        <w:trPr>
          <w:trHeight w:val="1039"/>
        </w:trPr>
        <w:tc>
          <w:tcPr>
            <w:tcW w:w="3843" w:type="dxa"/>
          </w:tcPr>
          <w:p w:rsidR="006179D5" w:rsidRDefault="006179D5">
            <w:pPr>
              <w:pStyle w:val="TableParagraph"/>
              <w:spacing w:before="11"/>
            </w:pPr>
          </w:p>
          <w:p w:rsidR="006179D5" w:rsidRDefault="00BE2E45">
            <w:pPr>
              <w:pStyle w:val="TableParagraph"/>
              <w:ind w:left="69" w:right="356"/>
            </w:pPr>
            <w:r>
              <w:t>Divulgação da lista de convocados para matrícula da 2ª chamada</w:t>
            </w:r>
          </w:p>
        </w:tc>
        <w:tc>
          <w:tcPr>
            <w:tcW w:w="1985" w:type="dxa"/>
          </w:tcPr>
          <w:p w:rsidR="006179D5" w:rsidRDefault="006179D5">
            <w:pPr>
              <w:pStyle w:val="TableParagraph"/>
              <w:rPr>
                <w:sz w:val="34"/>
              </w:rPr>
            </w:pPr>
          </w:p>
          <w:p w:rsidR="006179D5" w:rsidRDefault="00BE2E45">
            <w:pPr>
              <w:pStyle w:val="TableParagraph"/>
              <w:ind w:left="126" w:right="118"/>
              <w:jc w:val="center"/>
            </w:pPr>
            <w:r>
              <w:t>18/12/2018</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37"/>
              <w:ind w:left="250" w:right="244" w:firstLine="2"/>
              <w:jc w:val="center"/>
            </w:pPr>
            <w:r>
              <w:t>Site da FUVEST e DOE/SP</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446"/>
            </w:pPr>
            <w:r>
              <w:t>Matrículas dos convocados em 2ª chamada</w:t>
            </w:r>
          </w:p>
        </w:tc>
        <w:tc>
          <w:tcPr>
            <w:tcW w:w="1985" w:type="dxa"/>
          </w:tcPr>
          <w:p w:rsidR="006179D5" w:rsidRDefault="006179D5">
            <w:pPr>
              <w:pStyle w:val="TableParagraph"/>
              <w:spacing w:before="10"/>
            </w:pPr>
          </w:p>
          <w:p w:rsidR="006179D5" w:rsidRDefault="00BE2E45">
            <w:pPr>
              <w:pStyle w:val="TableParagraph"/>
              <w:spacing w:before="1"/>
              <w:ind w:left="348"/>
            </w:pPr>
            <w:r>
              <w:t>07/01/2019 a</w:t>
            </w:r>
          </w:p>
          <w:p w:rsidR="006179D5" w:rsidRDefault="00BE2E45">
            <w:pPr>
              <w:pStyle w:val="TableParagraph"/>
              <w:spacing w:before="1"/>
              <w:ind w:left="439"/>
            </w:pPr>
            <w:r>
              <w:t>11/01/2019</w:t>
            </w:r>
          </w:p>
        </w:tc>
        <w:tc>
          <w:tcPr>
            <w:tcW w:w="2127" w:type="dxa"/>
          </w:tcPr>
          <w:p w:rsidR="006179D5" w:rsidRDefault="00BE2E45">
            <w:pPr>
              <w:pStyle w:val="TableParagraph"/>
              <w:spacing w:before="12"/>
              <w:ind w:left="177" w:right="172" w:firstLine="1"/>
              <w:jc w:val="center"/>
            </w:pPr>
            <w:r>
              <w:t>Diariamente, das 09h00 às 12h00 e das 14h00 às</w:t>
            </w:r>
          </w:p>
          <w:p w:rsidR="006179D5" w:rsidRDefault="00BE2E45">
            <w:pPr>
              <w:pStyle w:val="TableParagraph"/>
              <w:spacing w:line="248" w:lineRule="exact"/>
              <w:ind w:left="427" w:right="424"/>
              <w:jc w:val="center"/>
            </w:pPr>
            <w:r>
              <w:t>17h00</w:t>
            </w:r>
          </w:p>
        </w:tc>
        <w:tc>
          <w:tcPr>
            <w:tcW w:w="1560" w:type="dxa"/>
          </w:tcPr>
          <w:p w:rsidR="006179D5" w:rsidRDefault="006179D5">
            <w:pPr>
              <w:pStyle w:val="TableParagraph"/>
              <w:rPr>
                <w:sz w:val="34"/>
              </w:rPr>
            </w:pPr>
          </w:p>
          <w:p w:rsidR="006179D5" w:rsidRDefault="00BE2E45">
            <w:pPr>
              <w:pStyle w:val="TableParagraph"/>
              <w:ind w:right="640"/>
              <w:jc w:val="right"/>
            </w:pPr>
            <w:r>
              <w:t>***</w:t>
            </w:r>
          </w:p>
        </w:tc>
      </w:tr>
      <w:tr w:rsidR="006179D5">
        <w:trPr>
          <w:trHeight w:val="1038"/>
        </w:trPr>
        <w:tc>
          <w:tcPr>
            <w:tcW w:w="3843" w:type="dxa"/>
          </w:tcPr>
          <w:p w:rsidR="006179D5" w:rsidRDefault="006179D5">
            <w:pPr>
              <w:pStyle w:val="TableParagraph"/>
              <w:spacing w:before="10"/>
            </w:pPr>
          </w:p>
          <w:p w:rsidR="006179D5" w:rsidRDefault="00BE2E45">
            <w:pPr>
              <w:pStyle w:val="TableParagraph"/>
              <w:spacing w:before="1"/>
              <w:ind w:left="69" w:right="356"/>
            </w:pPr>
            <w:r>
              <w:t>Divulgação da lista de convocados para matrícula da 3ª chamada</w:t>
            </w:r>
          </w:p>
        </w:tc>
        <w:tc>
          <w:tcPr>
            <w:tcW w:w="1985" w:type="dxa"/>
          </w:tcPr>
          <w:p w:rsidR="006179D5" w:rsidRDefault="006179D5">
            <w:pPr>
              <w:pStyle w:val="TableParagraph"/>
              <w:rPr>
                <w:sz w:val="34"/>
              </w:rPr>
            </w:pPr>
          </w:p>
          <w:p w:rsidR="006179D5" w:rsidRDefault="00BE2E45">
            <w:pPr>
              <w:pStyle w:val="TableParagraph"/>
              <w:ind w:left="126" w:right="118"/>
              <w:jc w:val="center"/>
            </w:pPr>
            <w:r>
              <w:t>22/01/2019</w:t>
            </w:r>
          </w:p>
        </w:tc>
        <w:tc>
          <w:tcPr>
            <w:tcW w:w="2127" w:type="dxa"/>
          </w:tcPr>
          <w:p w:rsidR="006179D5" w:rsidRDefault="006179D5">
            <w:pPr>
              <w:pStyle w:val="TableParagraph"/>
              <w:rPr>
                <w:sz w:val="34"/>
              </w:rPr>
            </w:pPr>
          </w:p>
          <w:p w:rsidR="006179D5" w:rsidRDefault="00BE2E45">
            <w:pPr>
              <w:pStyle w:val="TableParagraph"/>
              <w:ind w:left="427" w:right="424"/>
              <w:jc w:val="center"/>
            </w:pPr>
            <w:r>
              <w:t>14h00</w:t>
            </w:r>
          </w:p>
        </w:tc>
        <w:tc>
          <w:tcPr>
            <w:tcW w:w="1560" w:type="dxa"/>
          </w:tcPr>
          <w:p w:rsidR="006179D5" w:rsidRDefault="00BE2E45">
            <w:pPr>
              <w:pStyle w:val="TableParagraph"/>
              <w:spacing w:before="139"/>
              <w:ind w:left="250" w:right="244" w:firstLine="2"/>
              <w:jc w:val="center"/>
            </w:pPr>
            <w:r>
              <w:t>Site da FUVEST e DOE/SP</w:t>
            </w:r>
          </w:p>
        </w:tc>
      </w:tr>
      <w:tr w:rsidR="006179D5">
        <w:trPr>
          <w:trHeight w:val="1039"/>
        </w:trPr>
        <w:tc>
          <w:tcPr>
            <w:tcW w:w="3843" w:type="dxa"/>
          </w:tcPr>
          <w:p w:rsidR="006179D5" w:rsidRDefault="006179D5">
            <w:pPr>
              <w:pStyle w:val="TableParagraph"/>
              <w:spacing w:before="10"/>
            </w:pPr>
          </w:p>
          <w:p w:rsidR="006179D5" w:rsidRDefault="00BE2E45">
            <w:pPr>
              <w:pStyle w:val="TableParagraph"/>
              <w:spacing w:before="1"/>
              <w:ind w:left="69" w:right="446"/>
            </w:pPr>
            <w:r>
              <w:t>Matrículas dos convocados em 3ª chamada</w:t>
            </w:r>
          </w:p>
        </w:tc>
        <w:tc>
          <w:tcPr>
            <w:tcW w:w="1985" w:type="dxa"/>
          </w:tcPr>
          <w:p w:rsidR="006179D5" w:rsidRDefault="006179D5">
            <w:pPr>
              <w:pStyle w:val="TableParagraph"/>
              <w:spacing w:before="10"/>
            </w:pPr>
          </w:p>
          <w:p w:rsidR="006179D5" w:rsidRDefault="00BE2E45">
            <w:pPr>
              <w:pStyle w:val="TableParagraph"/>
              <w:spacing w:before="1"/>
              <w:ind w:left="348"/>
            </w:pPr>
            <w:r>
              <w:t>28/01/2019 a</w:t>
            </w:r>
          </w:p>
          <w:p w:rsidR="006179D5" w:rsidRDefault="00BE2E45">
            <w:pPr>
              <w:pStyle w:val="TableParagraph"/>
              <w:spacing w:before="1"/>
              <w:ind w:left="439"/>
            </w:pPr>
            <w:r>
              <w:t>01/02/2019</w:t>
            </w:r>
          </w:p>
        </w:tc>
        <w:tc>
          <w:tcPr>
            <w:tcW w:w="2127" w:type="dxa"/>
          </w:tcPr>
          <w:p w:rsidR="006179D5" w:rsidRDefault="00BE2E45">
            <w:pPr>
              <w:pStyle w:val="TableParagraph"/>
              <w:spacing w:before="12"/>
              <w:ind w:left="177" w:right="172" w:firstLine="1"/>
              <w:jc w:val="center"/>
            </w:pPr>
            <w:r>
              <w:t>Diariamente, das 09h00 às 12h00 e das 14h00 às</w:t>
            </w:r>
          </w:p>
          <w:p w:rsidR="006179D5" w:rsidRDefault="00BE2E45">
            <w:pPr>
              <w:pStyle w:val="TableParagraph"/>
              <w:spacing w:line="249" w:lineRule="exact"/>
              <w:ind w:left="427" w:right="424"/>
              <w:jc w:val="center"/>
            </w:pPr>
            <w:r>
              <w:t>17h00</w:t>
            </w:r>
          </w:p>
        </w:tc>
        <w:tc>
          <w:tcPr>
            <w:tcW w:w="1560" w:type="dxa"/>
          </w:tcPr>
          <w:p w:rsidR="006179D5" w:rsidRDefault="006179D5">
            <w:pPr>
              <w:pStyle w:val="TableParagraph"/>
              <w:rPr>
                <w:sz w:val="34"/>
              </w:rPr>
            </w:pPr>
          </w:p>
          <w:p w:rsidR="006179D5" w:rsidRDefault="00BE2E45">
            <w:pPr>
              <w:pStyle w:val="TableParagraph"/>
              <w:ind w:right="640"/>
              <w:jc w:val="right"/>
            </w:pPr>
            <w:r>
              <w:t>***</w:t>
            </w:r>
          </w:p>
        </w:tc>
      </w:tr>
    </w:tbl>
    <w:p w:rsidR="006179D5" w:rsidRDefault="006179D5">
      <w:pPr>
        <w:pStyle w:val="Corpodetexto"/>
        <w:rPr>
          <w:sz w:val="20"/>
        </w:rPr>
      </w:pPr>
    </w:p>
    <w:p w:rsidR="006179D5" w:rsidRDefault="006179D5">
      <w:pPr>
        <w:pStyle w:val="Corpodetexto"/>
        <w:spacing w:before="9"/>
        <w:rPr>
          <w:sz w:val="28"/>
        </w:rPr>
      </w:pPr>
    </w:p>
    <w:p w:rsidR="006179D5" w:rsidRDefault="00BE2E45">
      <w:pPr>
        <w:pStyle w:val="Corpodetexto"/>
        <w:spacing w:before="93"/>
        <w:ind w:left="112"/>
      </w:pPr>
      <w:r>
        <w:t>*** Locais de matrícula constantes no item 11.2 deste edital.</w:t>
      </w:r>
    </w:p>
    <w:p w:rsidR="006179D5" w:rsidRDefault="006179D5">
      <w:pPr>
        <w:sectPr w:rsidR="006179D5">
          <w:pgSz w:w="11910" w:h="16840"/>
          <w:pgMar w:top="1600" w:right="740" w:bottom="1200" w:left="740" w:header="425" w:footer="923" w:gutter="0"/>
          <w:cols w:space="720"/>
        </w:sectPr>
      </w:pPr>
    </w:p>
    <w:p w:rsidR="006179D5" w:rsidRDefault="00BE2E45">
      <w:pPr>
        <w:pStyle w:val="Ttulo1"/>
        <w:numPr>
          <w:ilvl w:val="0"/>
          <w:numId w:val="42"/>
        </w:numPr>
        <w:tabs>
          <w:tab w:val="left" w:pos="582"/>
        </w:tabs>
        <w:spacing w:before="83"/>
        <w:ind w:left="581" w:hanging="469"/>
      </w:pPr>
      <w:r>
        <w:lastRenderedPageBreak/>
        <w:t>DOS RECURSOS</w:t>
      </w:r>
    </w:p>
    <w:p w:rsidR="006179D5" w:rsidRDefault="006179D5">
      <w:pPr>
        <w:pStyle w:val="Corpodetexto"/>
        <w:spacing w:before="11"/>
        <w:rPr>
          <w:b/>
          <w:sz w:val="34"/>
        </w:rPr>
      </w:pPr>
    </w:p>
    <w:p w:rsidR="006179D5" w:rsidRDefault="00BE2E45">
      <w:pPr>
        <w:pStyle w:val="PargrafodaLista"/>
        <w:numPr>
          <w:ilvl w:val="1"/>
          <w:numId w:val="42"/>
        </w:numPr>
        <w:tabs>
          <w:tab w:val="left" w:pos="718"/>
        </w:tabs>
        <w:spacing w:line="360" w:lineRule="auto"/>
        <w:ind w:right="104" w:firstLine="0"/>
        <w:rPr>
          <w:sz w:val="24"/>
        </w:rPr>
      </w:pPr>
      <w:r>
        <w:rPr>
          <w:sz w:val="24"/>
        </w:rPr>
        <w:t>Os questionamentos previstos no cronograma devem conter, de forma pormenorizada, as razões que os motivaram e terão que ser inseridos no site da FUVEST, 48 horas sequentes ao encerramento das Provas da 1ª e 2ª Fases, respectivamente das 18h00 de 02 de setembro de 2018 às 18h00 de 04 de setembro de 2018 (P1) e das 18h00 de 30 de setembro às 18h00 do dia 02 de outubro de 2018 (P2). Questionamentos inseridos fora do prazo ou destituídos de razões circunstanciadas serão sumariamente</w:t>
      </w:r>
      <w:r>
        <w:rPr>
          <w:spacing w:val="-3"/>
          <w:sz w:val="24"/>
        </w:rPr>
        <w:t xml:space="preserve"> </w:t>
      </w:r>
      <w:r>
        <w:rPr>
          <w:sz w:val="24"/>
        </w:rPr>
        <w:t>indeferidos.</w:t>
      </w:r>
    </w:p>
    <w:p w:rsidR="006179D5" w:rsidRDefault="006179D5">
      <w:pPr>
        <w:pStyle w:val="Corpodetexto"/>
        <w:rPr>
          <w:sz w:val="26"/>
        </w:rPr>
      </w:pPr>
    </w:p>
    <w:p w:rsidR="006179D5" w:rsidRDefault="006179D5">
      <w:pPr>
        <w:pStyle w:val="Corpodetexto"/>
        <w:rPr>
          <w:sz w:val="26"/>
        </w:rPr>
      </w:pPr>
    </w:p>
    <w:p w:rsidR="006179D5" w:rsidRDefault="00BE2E45">
      <w:pPr>
        <w:pStyle w:val="Ttulo1"/>
        <w:numPr>
          <w:ilvl w:val="0"/>
          <w:numId w:val="42"/>
        </w:numPr>
        <w:tabs>
          <w:tab w:val="left" w:pos="582"/>
        </w:tabs>
        <w:spacing w:before="174"/>
        <w:ind w:left="581" w:hanging="469"/>
      </w:pPr>
      <w:r>
        <w:t>DA ADMISSÃO E</w:t>
      </w:r>
      <w:r>
        <w:rPr>
          <w:spacing w:val="-5"/>
        </w:rPr>
        <w:t xml:space="preserve"> </w:t>
      </w:r>
      <w:r>
        <w:t>MATRÍCULA</w:t>
      </w:r>
    </w:p>
    <w:p w:rsidR="006179D5" w:rsidRDefault="006179D5">
      <w:pPr>
        <w:pStyle w:val="Corpodetexto"/>
        <w:spacing w:before="2"/>
        <w:rPr>
          <w:b/>
          <w:sz w:val="35"/>
        </w:rPr>
      </w:pPr>
    </w:p>
    <w:p w:rsidR="006179D5" w:rsidRDefault="00BE2E45">
      <w:pPr>
        <w:pStyle w:val="PargrafodaLista"/>
        <w:numPr>
          <w:ilvl w:val="1"/>
          <w:numId w:val="42"/>
        </w:numPr>
        <w:tabs>
          <w:tab w:val="left" w:pos="793"/>
        </w:tabs>
        <w:spacing w:line="360" w:lineRule="auto"/>
        <w:ind w:right="108" w:firstLine="0"/>
        <w:rPr>
          <w:sz w:val="24"/>
        </w:rPr>
      </w:pPr>
      <w:r>
        <w:rPr>
          <w:sz w:val="24"/>
        </w:rPr>
        <w:t xml:space="preserve">A lista inicial com os nomes dos candidatos convocados para matrícula em cada Programa será publicada às 14h00 de 13 de novembro de 2018 nos </w:t>
      </w:r>
      <w:r>
        <w:rPr>
          <w:i/>
          <w:sz w:val="24"/>
        </w:rPr>
        <w:t xml:space="preserve">sites </w:t>
      </w:r>
      <w:r>
        <w:rPr>
          <w:sz w:val="24"/>
        </w:rPr>
        <w:t>da FUVEST (www.fuvest.br) e no Diário Oficial do Estado de São Paulo</w:t>
      </w:r>
      <w:r>
        <w:rPr>
          <w:spacing w:val="-7"/>
          <w:sz w:val="24"/>
        </w:rPr>
        <w:t xml:space="preserve"> </w:t>
      </w:r>
      <w:r>
        <w:rPr>
          <w:sz w:val="24"/>
        </w:rPr>
        <w:t>(DOE/SP).</w:t>
      </w:r>
    </w:p>
    <w:p w:rsidR="006179D5" w:rsidRDefault="006179D5">
      <w:pPr>
        <w:pStyle w:val="Corpodetexto"/>
        <w:spacing w:before="8"/>
        <w:rPr>
          <w:sz w:val="20"/>
        </w:rPr>
      </w:pPr>
    </w:p>
    <w:p w:rsidR="006179D5" w:rsidRDefault="00105227">
      <w:pPr>
        <w:pStyle w:val="PargrafodaLista"/>
        <w:numPr>
          <w:ilvl w:val="1"/>
          <w:numId w:val="42"/>
        </w:numPr>
        <w:tabs>
          <w:tab w:val="left" w:pos="746"/>
        </w:tabs>
        <w:spacing w:before="1" w:line="360" w:lineRule="auto"/>
        <w:ind w:right="104" w:firstLine="0"/>
        <w:rPr>
          <w:sz w:val="24"/>
        </w:rPr>
      </w:pPr>
      <w:r>
        <w:rPr>
          <w:noProof/>
          <w:lang w:bidi="ar-SA"/>
        </w:rPr>
        <mc:AlternateContent>
          <mc:Choice Requires="wpg">
            <w:drawing>
              <wp:anchor distT="0" distB="0" distL="114300" distR="114300" simplePos="0" relativeHeight="251657728" behindDoc="1" locked="0" layoutInCell="1" allowOverlap="1">
                <wp:simplePos x="0" y="0"/>
                <wp:positionH relativeFrom="page">
                  <wp:posOffset>803275</wp:posOffset>
                </wp:positionH>
                <wp:positionV relativeFrom="paragraph">
                  <wp:posOffset>2146300</wp:posOffset>
                </wp:positionV>
                <wp:extent cx="5963285" cy="2681605"/>
                <wp:effectExtent l="12700" t="8890" r="5715" b="5080"/>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3285" cy="2681605"/>
                          <a:chOff x="1265" y="3380"/>
                          <a:chExt cx="9391" cy="4223"/>
                        </a:xfrm>
                      </wpg:grpSpPr>
                      <wps:wsp>
                        <wps:cNvPr id="4" name="Line 11"/>
                        <wps:cNvCnPr>
                          <a:cxnSpLocks noChangeShapeType="1"/>
                        </wps:cNvCnPr>
                        <wps:spPr bwMode="auto">
                          <a:xfrm>
                            <a:off x="1265" y="3385"/>
                            <a:ext cx="214"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Rectangle 10"/>
                        <wps:cNvSpPr>
                          <a:spLocks noChangeArrowheads="1"/>
                        </wps:cNvSpPr>
                        <wps:spPr bwMode="auto">
                          <a:xfrm>
                            <a:off x="1478" y="338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Line 9"/>
                        <wps:cNvCnPr>
                          <a:cxnSpLocks noChangeShapeType="1"/>
                        </wps:cNvCnPr>
                        <wps:spPr bwMode="auto">
                          <a:xfrm>
                            <a:off x="1488" y="3385"/>
                            <a:ext cx="915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a:off x="10651" y="3380"/>
                            <a:ext cx="0" cy="3913"/>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7"/>
                        <wps:cNvCnPr>
                          <a:cxnSpLocks noChangeShapeType="1"/>
                        </wps:cNvCnPr>
                        <wps:spPr bwMode="auto">
                          <a:xfrm>
                            <a:off x="1265" y="7597"/>
                            <a:ext cx="214"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Rectangle 6"/>
                        <wps:cNvSpPr>
                          <a:spLocks noChangeArrowheads="1"/>
                        </wps:cNvSpPr>
                        <wps:spPr bwMode="auto">
                          <a:xfrm>
                            <a:off x="1464" y="7592"/>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5"/>
                        <wps:cNvCnPr>
                          <a:cxnSpLocks noChangeShapeType="1"/>
                        </wps:cNvCnPr>
                        <wps:spPr bwMode="auto">
                          <a:xfrm>
                            <a:off x="1474" y="7597"/>
                            <a:ext cx="917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4"/>
                        <wps:cNvCnPr>
                          <a:cxnSpLocks noChangeShapeType="1"/>
                        </wps:cNvCnPr>
                        <wps:spPr bwMode="auto">
                          <a:xfrm>
                            <a:off x="10651" y="7293"/>
                            <a:ext cx="0" cy="30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Rectangle 3"/>
                        <wps:cNvSpPr>
                          <a:spLocks noChangeArrowheads="1"/>
                        </wps:cNvSpPr>
                        <wps:spPr bwMode="auto">
                          <a:xfrm>
                            <a:off x="10646" y="7592"/>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D86A8A" id="Group 2" o:spid="_x0000_s1026" style="position:absolute;margin-left:63.25pt;margin-top:169pt;width:469.55pt;height:211.15pt;z-index:-251658752;mso-position-horizontal-relative:page" coordorigin="1265,3380" coordsize="9391,4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">
                <v:line id="Line 11" o:spid="_x0000_s1027" style="position:absolute;visibility:visible;mso-wrap-style:square" from="1265,3385" to="1479,3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V/q8IAAADaAAAADwAAAGRycy9kb3ducmV2LnhtbESPQWsCMRSE7wX/Q3hCbzVrKb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OV/q8IAAADaAAAADwAAAAAAAAAAAAAA&#10;AAChAgAAZHJzL2Rvd25yZXYueG1sUEsFBgAAAAAEAAQA+QAAAJADAAAAAA==&#10;" strokeweight=".48pt"/>
                <v:rect id="Rectangle 10" o:spid="_x0000_s1028" style="position:absolute;left:1478;top:3380;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w8QA&#10;AADaAAAADwAAAGRycy9kb3ducmV2LnhtbESPT2sCMRTE7wW/Q3iCt5pVtOhqFC0IvRT8d9Dbc/Pc&#10;Xdy8bJOoq5++EQo9DjPzG2Y6b0wlbuR8aVlBr5uAIM6sLjlXsN+t3kcgfEDWWFkmBQ/yMJ+13qaY&#10;anvnDd22IRcRwj5FBUUIdSqlzwoy6Lu2Jo7e2TqDIUqXS+3wHuGmkv0k+ZAGS44LBdb0WVB22V6N&#10;guV4tPxZD/j7uTkd6Xg4XYZ9lyjVaTeLCYhATfgP/7W/tIIhvK7EGy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2MPEAAAA2gAAAA8AAAAAAAAAAAAAAAAAmAIAAGRycy9k&#10;b3ducmV2LnhtbFBLBQYAAAAABAAEAPUAAACJAwAAAAA=&#10;" fillcolor="black" stroked="f"/>
                <v:line id="Line 9" o:spid="_x0000_s1029" style="position:absolute;visibility:visible;mso-wrap-style:square" from="1488,3385" to="10646,3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tER8IAAADaAAAADwAAAGRycy9kb3ducmV2LnhtbESPT2sCMRTE74LfITyhN83Wg8pqlFbw&#10;D+xJW2iPj+S5Wbp5WTbp7vrtm4LgcZiZ3zCb3eBq0VEbKs8KXmcZCGLtTcWlgs+Pw3QFIkRkg7Vn&#10;UnCnALvteLTB3PieL9RdYykShEOOCmyMTS5l0JYchplviJN3863DmGRbStNin+CulvMsW0iHFacF&#10;iw3tLemf669T0J2K765YetSnr+Ld6sOxWvZHpV4mw9saRKQhPsOP9tkoWMD/lXQD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3tER8IAAADaAAAADwAAAAAAAAAAAAAA&#10;AAChAgAAZHJzL2Rvd25yZXYueG1sUEsFBgAAAAAEAAQA+QAAAJADAAAAAA==&#10;" strokeweight=".48pt"/>
                <v:line id="Line 8" o:spid="_x0000_s1030" style="position:absolute;visibility:visible;mso-wrap-style:square" from="10651,3380" to="10651,7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fh3MMAAADaAAAADwAAAGRycy9kb3ducmV2LnhtbESPzWrDMBCE74W+g9hCbrXcHOLiRAlt&#10;IT/gU5NCc1ykjWVirYyl2M7bV4VCj8PMfMOsNpNrxUB9aDwreMlyEMTam4ZrBV+n7fMriBCRDbae&#10;ScGdAmzWjw8rLI0f+ZOGY6xFgnAoUYGNsSulDNqSw5D5jjh5F987jEn2tTQ9jgnuWjnP84V02HBa&#10;sNjRhyV9Pd6cgmFfnYeq8Kj339W71dtdU4w7pWZP09sSRKQp/of/2gejoIDfK+kG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34dzDAAAA2gAAAA8AAAAAAAAAAAAA&#10;AAAAoQIAAGRycy9kb3ducmV2LnhtbFBLBQYAAAAABAAEAPkAAACRAwAAAAA=&#10;" strokeweight=".48pt"/>
                <v:line id="Line 7" o:spid="_x0000_s1031" style="position:absolute;visibility:visible;mso-wrap-style:square" from="1265,7597" to="1479,7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1rr8AAADaAAAADwAAAGRycy9kb3ducmV2LnhtbERPy4rCMBTdD/gP4QruxlQX41CNooIP&#10;6GqcAV1ekmtTbG5Kk2nr35vFwCwP573aDK4WHbWh8qxgNs1AEGtvKi4V/Hwf3j9BhIhssPZMCp4U&#10;YLMeva0wN77nL+ousRQphEOOCmyMTS5l0JYchqlviBN3963DmGBbStNin8JdLedZ9iEdVpwaLDa0&#10;t6Qfl1+noDsVt65YeNSna7Gz+nCsFv1Rqcl42C5BRBriv/jPfTYK0tZ0Jd0AuX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ah1rr8AAADaAAAADwAAAAAAAAAAAAAAAACh&#10;AgAAZHJzL2Rvd25yZXYueG1sUEsFBgAAAAAEAAQA+QAAAI0DAAAAAA==&#10;" strokeweight=".48pt"/>
                <v:rect id="Rectangle 6" o:spid="_x0000_s1032" style="position:absolute;left:1464;top:7592;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SxsQA&#10;AADaAAAADwAAAGRycy9kb3ducmV2LnhtbESPQWvCQBSE74L/YXlCb7pRatE0q6gg9CJU20O9vWSf&#10;STD7Nu5uNfrru4VCj8PMfMNky8404krO15YVjEcJCOLC6ppLBZ8f2+EMhA/IGhvLpOBOHpaLfi/D&#10;VNsb7+l6CKWIEPYpKqhCaFMpfVGRQT+yLXH0TtYZDFG6UmqHtwg3jZwkyYs0WHNcqLClTUXF+fBt&#10;FKzns/Xl/Zl3j31+pONXfp5OXKLU06BbvYII1IX/8F/7TSuYw++Ve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y0sbEAAAA2gAAAA8AAAAAAAAAAAAAAAAAmAIAAGRycy9k&#10;b3ducmV2LnhtbFBLBQYAAAAABAAEAPUAAACJAwAAAAA=&#10;" fillcolor="black" stroked="f"/>
                <v:line id="Line 5" o:spid="_x0000_s1033" style="position:absolute;visibility:visible;mso-wrap-style:square" from="1474,7597" to="10646,7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9rYcQAAADbAAAADwAAAGRycy9kb3ducmV2LnhtbESPQWvDMAyF74P+B6PCbqvTHtaR1S1r&#10;oe0gp3WD9ihsLQ6L5RB7Sfbvp8NgN4n39N6nzW4KrRqoT01kA8tFAYrYRtdwbeDj/fjwBCplZIdt&#10;ZDLwQwl229ndBksXR36j4ZJrJSGcSjTgc+5KrZP1FDAtYkcs2mfsA2ZZ+1q7HkcJD61eFcWjDtiw&#10;NHjs6ODJfl2+g4HhXN2Gah3Rnq/V3tvjqVmPJ2Pu59PLM6hMU/43/12/OsEXev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T2thxAAAANsAAAAPAAAAAAAAAAAA&#10;AAAAAKECAABkcnMvZG93bnJldi54bWxQSwUGAAAAAAQABAD5AAAAkgMAAAAA&#10;" strokeweight=".48pt"/>
                <v:line id="Line 4" o:spid="_x0000_s1034" style="position:absolute;visibility:visible;mso-wrap-style:square" from="10651,7293" to="10651,7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PO+sEAAADbAAAADwAAAGRycy9kb3ducmV2LnhtbERPS2sCMRC+F/wPYQRvNWsPWlajqOAD&#10;9lRb0OOQjJvFzWTZpLvrv28Khd7m43vOajO4WnTUhsqzgtk0A0Gsvam4VPD1eXh9BxEissHaMyl4&#10;UoDNevSywtz4nj+ou8RSpBAOOSqwMTa5lEFbchimviFO3N23DmOCbSlNi30Kd7V8y7K5dFhxarDY&#10;0N6Sfly+nYLuVNy6YuFRn67FzurDsVr0R6Um42G7BBFpiP/iP/fZpPkz+P0lHS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A876wQAAANsAAAAPAAAAAAAAAAAAAAAA&#10;AKECAABkcnMvZG93bnJldi54bWxQSwUGAAAAAAQABAD5AAAAjwMAAAAA&#10;" strokeweight=".48pt"/>
                <v:rect id="Rectangle 3" o:spid="_x0000_s1035" style="position:absolute;left:10646;top:7592;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VjsMA&#10;AADbAAAADwAAAGRycy9kb3ducmV2LnhtbERPTWvCQBC9C/6HZYTedGOoRWNWqYLQi1BtD/U2yY5J&#10;MDub7m417a/vFoTe5vE+J1/3phVXcr6xrGA6SUAQl1Y3XCl4f9uN5yB8QNbYWiYF3+RhvRoOcsy0&#10;vfGBrsdQiRjCPkMFdQhdJqUvazLoJ7YjjtzZOoMhQldJ7fAWw00r0yR5kgYbjg01drStqbwcv4yC&#10;zWK++Xx95P3PoTjR6aO4zFKXKPUw6p+XIAL14V98d7/oOD+Fv1/i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EVjsMAAADbAAAADwAAAAAAAAAAAAAAAACYAgAAZHJzL2Rv&#10;d25yZXYueG1sUEsFBgAAAAAEAAQA9QAAAIgDAAAAAA==&#10;" fillcolor="black" stroked="f"/>
                <w10:wrap anchorx="page"/>
              </v:group>
            </w:pict>
          </mc:Fallback>
        </mc:AlternateContent>
      </w:r>
      <w:r w:rsidR="00BE2E45">
        <w:rPr>
          <w:sz w:val="24"/>
        </w:rPr>
        <w:t>A admissão dos candidatos selecionados para cada Programa se concretizará por sua matrícula, de 03 a 07 de dezembro de 2018 ( em 1ª chamada), de 07 a 11 de janeiro de 2019 ( em 2ª chamada) e de 28 de janeiro a 01 de fevereiro de 2019 (em 3ª chamada), no horário das 09h00 às 12h00 e das 14h00 às 17h00, junto à Comissão de Cultura e Extensão Universitária da respectiva unidade sede de seu programa na Universidade de São Paulo, de acordo com o calendário e com os locais designados a</w:t>
      </w:r>
      <w:r w:rsidR="00BE2E45">
        <w:rPr>
          <w:spacing w:val="-2"/>
          <w:sz w:val="24"/>
        </w:rPr>
        <w:t xml:space="preserve"> </w:t>
      </w:r>
      <w:r w:rsidR="00BE2E45">
        <w:rPr>
          <w:sz w:val="24"/>
        </w:rPr>
        <w:t>seguir:</w:t>
      </w:r>
    </w:p>
    <w:p w:rsidR="006179D5" w:rsidRDefault="006179D5">
      <w:pPr>
        <w:pStyle w:val="Corpodetexto"/>
        <w:rPr>
          <w:sz w:val="20"/>
        </w:rPr>
      </w:pPr>
    </w:p>
    <w:p w:rsidR="006179D5" w:rsidRDefault="006179D5">
      <w:pPr>
        <w:pStyle w:val="Corpodetexto"/>
        <w:rPr>
          <w:sz w:val="20"/>
        </w:rPr>
      </w:pPr>
    </w:p>
    <w:p w:rsidR="006179D5" w:rsidRDefault="006179D5">
      <w:pPr>
        <w:pStyle w:val="Corpodetexto"/>
        <w:rPr>
          <w:sz w:val="20"/>
        </w:rPr>
      </w:pPr>
    </w:p>
    <w:p w:rsidR="006179D5" w:rsidRDefault="006179D5">
      <w:pPr>
        <w:pStyle w:val="Corpodetexto"/>
        <w:spacing w:before="3"/>
        <w:rPr>
          <w:sz w:val="18"/>
        </w:rPr>
      </w:pPr>
    </w:p>
    <w:tbl>
      <w:tblPr>
        <w:tblStyle w:val="TableNormal"/>
        <w:tblW w:w="0" w:type="auto"/>
        <w:tblInd w:w="520" w:type="dxa"/>
        <w:tblLayout w:type="fixed"/>
        <w:tblLook w:val="01E0" w:firstRow="1" w:lastRow="1" w:firstColumn="1" w:lastColumn="1" w:noHBand="0" w:noVBand="0"/>
      </w:tblPr>
      <w:tblGrid>
        <w:gridCol w:w="5722"/>
      </w:tblGrid>
      <w:tr w:rsidR="006179D5">
        <w:trPr>
          <w:trHeight w:val="639"/>
        </w:trPr>
        <w:tc>
          <w:tcPr>
            <w:tcW w:w="5722" w:type="dxa"/>
            <w:tcBorders>
              <w:left w:val="single" w:sz="4" w:space="0" w:color="000000"/>
            </w:tcBorders>
          </w:tcPr>
          <w:p w:rsidR="006179D5" w:rsidRDefault="006179D5">
            <w:pPr>
              <w:pStyle w:val="TableParagraph"/>
              <w:spacing w:before="4"/>
              <w:rPr>
                <w:sz w:val="29"/>
              </w:rPr>
            </w:pPr>
          </w:p>
          <w:p w:rsidR="006179D5" w:rsidRDefault="00BE2E45">
            <w:pPr>
              <w:pStyle w:val="TableParagraph"/>
              <w:ind w:left="288"/>
              <w:rPr>
                <w:rFonts w:ascii="Trebuchet MS"/>
                <w:b/>
              </w:rPr>
            </w:pPr>
            <w:r>
              <w:rPr>
                <w:rFonts w:ascii="Trebuchet MS"/>
                <w:b/>
              </w:rPr>
              <w:t>ESCOLA DE ENFERMAGEM</w:t>
            </w:r>
          </w:p>
        </w:tc>
      </w:tr>
      <w:tr w:rsidR="006179D5">
        <w:trPr>
          <w:trHeight w:val="300"/>
        </w:trPr>
        <w:tc>
          <w:tcPr>
            <w:tcW w:w="5722" w:type="dxa"/>
            <w:tcBorders>
              <w:left w:val="single" w:sz="4" w:space="0" w:color="000000"/>
            </w:tcBorders>
          </w:tcPr>
          <w:p w:rsidR="006179D5" w:rsidRDefault="00BE2E45">
            <w:pPr>
              <w:pStyle w:val="TableParagraph"/>
              <w:spacing w:line="254" w:lineRule="exact"/>
              <w:ind w:left="288"/>
              <w:rPr>
                <w:rFonts w:ascii="Trebuchet MS" w:hAnsi="Trebuchet MS"/>
                <w:b/>
              </w:rPr>
            </w:pPr>
            <w:r>
              <w:rPr>
                <w:rFonts w:ascii="Trebuchet MS" w:hAnsi="Trebuchet MS"/>
                <w:b/>
                <w:color w:val="212121"/>
              </w:rPr>
              <w:t>COMISSÃO DE CULTURA E EXTENSÃO UNIVERSITÁRIA</w:t>
            </w:r>
          </w:p>
        </w:tc>
      </w:tr>
      <w:tr w:rsidR="006179D5">
        <w:trPr>
          <w:trHeight w:val="300"/>
        </w:trPr>
        <w:tc>
          <w:tcPr>
            <w:tcW w:w="5722" w:type="dxa"/>
            <w:tcBorders>
              <w:left w:val="single" w:sz="4" w:space="0" w:color="000000"/>
            </w:tcBorders>
          </w:tcPr>
          <w:p w:rsidR="006179D5" w:rsidRDefault="00BE2E45">
            <w:pPr>
              <w:pStyle w:val="TableParagraph"/>
              <w:spacing w:line="252" w:lineRule="exact"/>
              <w:ind w:left="288"/>
            </w:pPr>
            <w:r>
              <w:rPr>
                <w:color w:val="212121"/>
              </w:rPr>
              <w:t>Av.</w:t>
            </w:r>
            <w:r>
              <w:rPr>
                <w:color w:val="212121"/>
                <w:spacing w:val="-42"/>
              </w:rPr>
              <w:t xml:space="preserve"> </w:t>
            </w:r>
            <w:r>
              <w:rPr>
                <w:color w:val="212121"/>
              </w:rPr>
              <w:t>Dr.</w:t>
            </w:r>
            <w:r>
              <w:rPr>
                <w:color w:val="212121"/>
                <w:spacing w:val="-42"/>
              </w:rPr>
              <w:t xml:space="preserve"> </w:t>
            </w:r>
            <w:r>
              <w:rPr>
                <w:color w:val="212121"/>
              </w:rPr>
              <w:t>Enéas</w:t>
            </w:r>
            <w:r>
              <w:rPr>
                <w:color w:val="212121"/>
                <w:spacing w:val="-42"/>
              </w:rPr>
              <w:t xml:space="preserve"> </w:t>
            </w:r>
            <w:r>
              <w:rPr>
                <w:color w:val="212121"/>
              </w:rPr>
              <w:t>de</w:t>
            </w:r>
            <w:r>
              <w:rPr>
                <w:color w:val="212121"/>
                <w:spacing w:val="-41"/>
              </w:rPr>
              <w:t xml:space="preserve"> </w:t>
            </w:r>
            <w:r>
              <w:rPr>
                <w:color w:val="212121"/>
              </w:rPr>
              <w:t>Carvalho</w:t>
            </w:r>
            <w:r>
              <w:rPr>
                <w:color w:val="212121"/>
                <w:spacing w:val="-43"/>
              </w:rPr>
              <w:t xml:space="preserve"> </w:t>
            </w:r>
            <w:r>
              <w:rPr>
                <w:color w:val="212121"/>
              </w:rPr>
              <w:t>Aguiar,</w:t>
            </w:r>
            <w:r>
              <w:rPr>
                <w:color w:val="212121"/>
                <w:spacing w:val="-41"/>
              </w:rPr>
              <w:t xml:space="preserve"> </w:t>
            </w:r>
            <w:r>
              <w:rPr>
                <w:color w:val="212121"/>
              </w:rPr>
              <w:t>419,</w:t>
            </w:r>
            <w:r>
              <w:rPr>
                <w:color w:val="212121"/>
                <w:spacing w:val="-42"/>
              </w:rPr>
              <w:t xml:space="preserve"> </w:t>
            </w:r>
            <w:r>
              <w:rPr>
                <w:color w:val="212121"/>
              </w:rPr>
              <w:t>1º</w:t>
            </w:r>
            <w:r>
              <w:rPr>
                <w:color w:val="212121"/>
                <w:spacing w:val="-41"/>
              </w:rPr>
              <w:t xml:space="preserve"> </w:t>
            </w:r>
            <w:r>
              <w:rPr>
                <w:color w:val="212121"/>
              </w:rPr>
              <w:t>andar,</w:t>
            </w:r>
            <w:r>
              <w:rPr>
                <w:color w:val="212121"/>
                <w:spacing w:val="-43"/>
              </w:rPr>
              <w:t xml:space="preserve"> </w:t>
            </w:r>
            <w:r>
              <w:rPr>
                <w:color w:val="212121"/>
              </w:rPr>
              <w:t>sala</w:t>
            </w:r>
            <w:r>
              <w:rPr>
                <w:color w:val="212121"/>
                <w:spacing w:val="-42"/>
              </w:rPr>
              <w:t xml:space="preserve"> </w:t>
            </w:r>
            <w:r>
              <w:rPr>
                <w:color w:val="212121"/>
              </w:rPr>
              <w:t>102</w:t>
            </w:r>
          </w:p>
        </w:tc>
      </w:tr>
      <w:tr w:rsidR="006179D5">
        <w:trPr>
          <w:trHeight w:val="300"/>
        </w:trPr>
        <w:tc>
          <w:tcPr>
            <w:tcW w:w="5722" w:type="dxa"/>
            <w:tcBorders>
              <w:left w:val="single" w:sz="4" w:space="0" w:color="000000"/>
            </w:tcBorders>
          </w:tcPr>
          <w:p w:rsidR="006179D5" w:rsidRDefault="00BE2E45">
            <w:pPr>
              <w:pStyle w:val="TableParagraph"/>
              <w:spacing w:line="252" w:lineRule="exact"/>
              <w:ind w:left="288"/>
            </w:pPr>
            <w:r>
              <w:rPr>
                <w:color w:val="212121"/>
                <w:w w:val="95"/>
              </w:rPr>
              <w:t>Cerqueira César – São Paulo – SP</w:t>
            </w:r>
          </w:p>
        </w:tc>
      </w:tr>
      <w:tr w:rsidR="006179D5">
        <w:trPr>
          <w:trHeight w:val="300"/>
        </w:trPr>
        <w:tc>
          <w:tcPr>
            <w:tcW w:w="5722" w:type="dxa"/>
            <w:tcBorders>
              <w:left w:val="single" w:sz="4" w:space="0" w:color="000000"/>
            </w:tcBorders>
          </w:tcPr>
          <w:p w:rsidR="006179D5" w:rsidRDefault="00BE2E45">
            <w:pPr>
              <w:pStyle w:val="TableParagraph"/>
              <w:spacing w:line="252" w:lineRule="exact"/>
              <w:ind w:left="288"/>
            </w:pPr>
            <w:r>
              <w:rPr>
                <w:color w:val="212121"/>
              </w:rPr>
              <w:t>CEP 05403-000</w:t>
            </w:r>
          </w:p>
        </w:tc>
      </w:tr>
      <w:tr w:rsidR="006179D5">
        <w:trPr>
          <w:trHeight w:val="300"/>
        </w:trPr>
        <w:tc>
          <w:tcPr>
            <w:tcW w:w="5722" w:type="dxa"/>
            <w:tcBorders>
              <w:left w:val="single" w:sz="4" w:space="0" w:color="000000"/>
            </w:tcBorders>
          </w:tcPr>
          <w:p w:rsidR="006179D5" w:rsidRDefault="00BE2E45">
            <w:pPr>
              <w:pStyle w:val="TableParagraph"/>
              <w:spacing w:line="252" w:lineRule="exact"/>
              <w:ind w:left="288"/>
            </w:pPr>
            <w:r>
              <w:rPr>
                <w:color w:val="212121"/>
              </w:rPr>
              <w:t>Telefone: (11) 3061-7531</w:t>
            </w:r>
          </w:p>
        </w:tc>
      </w:tr>
      <w:tr w:rsidR="006179D5">
        <w:trPr>
          <w:trHeight w:val="450"/>
        </w:trPr>
        <w:tc>
          <w:tcPr>
            <w:tcW w:w="5722" w:type="dxa"/>
            <w:tcBorders>
              <w:left w:val="single" w:sz="4" w:space="0" w:color="000000"/>
            </w:tcBorders>
          </w:tcPr>
          <w:p w:rsidR="006179D5" w:rsidRDefault="00BE2E45">
            <w:pPr>
              <w:pStyle w:val="TableParagraph"/>
              <w:spacing w:line="252" w:lineRule="exact"/>
              <w:ind w:left="288"/>
            </w:pPr>
            <w:hyperlink r:id="rId13">
              <w:r>
                <w:t>E-mail: residenciaee@usp.br</w:t>
              </w:r>
            </w:hyperlink>
          </w:p>
        </w:tc>
      </w:tr>
      <w:tr w:rsidR="006179D5">
        <w:trPr>
          <w:trHeight w:val="449"/>
        </w:trPr>
        <w:tc>
          <w:tcPr>
            <w:tcW w:w="5722" w:type="dxa"/>
            <w:tcBorders>
              <w:left w:val="single" w:sz="4" w:space="0" w:color="000000"/>
            </w:tcBorders>
          </w:tcPr>
          <w:p w:rsidR="006179D5" w:rsidRDefault="00BE2E45">
            <w:pPr>
              <w:pStyle w:val="TableParagraph"/>
              <w:spacing w:before="148"/>
              <w:ind w:left="288"/>
              <w:rPr>
                <w:rFonts w:ascii="Trebuchet MS"/>
                <w:b/>
              </w:rPr>
            </w:pPr>
            <w:r>
              <w:rPr>
                <w:rFonts w:ascii="Trebuchet MS"/>
                <w:b/>
              </w:rPr>
              <w:t>PROGRAMAS:</w:t>
            </w:r>
          </w:p>
        </w:tc>
      </w:tr>
      <w:tr w:rsidR="006179D5">
        <w:trPr>
          <w:trHeight w:val="300"/>
        </w:trPr>
        <w:tc>
          <w:tcPr>
            <w:tcW w:w="5722" w:type="dxa"/>
            <w:tcBorders>
              <w:left w:val="single" w:sz="4" w:space="0" w:color="000000"/>
            </w:tcBorders>
          </w:tcPr>
          <w:p w:rsidR="006179D5" w:rsidRDefault="00BE2E45">
            <w:pPr>
              <w:pStyle w:val="TableParagraph"/>
              <w:spacing w:line="252" w:lineRule="exact"/>
              <w:ind w:left="288"/>
            </w:pPr>
            <w:r>
              <w:t>(PR01) Enfermagem em Saúde do Adulto e do Idoso</w:t>
            </w:r>
          </w:p>
        </w:tc>
      </w:tr>
      <w:tr w:rsidR="006179D5">
        <w:trPr>
          <w:trHeight w:val="299"/>
        </w:trPr>
        <w:tc>
          <w:tcPr>
            <w:tcW w:w="5722" w:type="dxa"/>
            <w:tcBorders>
              <w:left w:val="single" w:sz="4" w:space="0" w:color="000000"/>
            </w:tcBorders>
          </w:tcPr>
          <w:p w:rsidR="006179D5" w:rsidRDefault="00BE2E45">
            <w:pPr>
              <w:pStyle w:val="TableParagraph"/>
              <w:spacing w:line="252" w:lineRule="exact"/>
              <w:ind w:left="288"/>
            </w:pPr>
            <w:r>
              <w:rPr>
                <w:w w:val="95"/>
              </w:rPr>
              <w:t>(PR02)</w:t>
            </w:r>
            <w:r>
              <w:rPr>
                <w:spacing w:val="-37"/>
                <w:w w:val="95"/>
              </w:rPr>
              <w:t xml:space="preserve"> </w:t>
            </w:r>
            <w:r>
              <w:rPr>
                <w:w w:val="95"/>
              </w:rPr>
              <w:t>Enfermagem</w:t>
            </w:r>
            <w:r>
              <w:rPr>
                <w:spacing w:val="-35"/>
                <w:w w:val="95"/>
              </w:rPr>
              <w:t xml:space="preserve"> </w:t>
            </w:r>
            <w:r>
              <w:rPr>
                <w:w w:val="95"/>
              </w:rPr>
              <w:t>na</w:t>
            </w:r>
            <w:r>
              <w:rPr>
                <w:spacing w:val="-35"/>
                <w:w w:val="95"/>
              </w:rPr>
              <w:t xml:space="preserve"> </w:t>
            </w:r>
            <w:r>
              <w:rPr>
                <w:w w:val="95"/>
              </w:rPr>
              <w:t>Saúde</w:t>
            </w:r>
            <w:r>
              <w:rPr>
                <w:spacing w:val="-35"/>
                <w:w w:val="95"/>
              </w:rPr>
              <w:t xml:space="preserve"> </w:t>
            </w:r>
            <w:r>
              <w:rPr>
                <w:w w:val="95"/>
              </w:rPr>
              <w:t>da</w:t>
            </w:r>
            <w:r>
              <w:rPr>
                <w:spacing w:val="-35"/>
                <w:w w:val="95"/>
              </w:rPr>
              <w:t xml:space="preserve"> </w:t>
            </w:r>
            <w:r>
              <w:rPr>
                <w:w w:val="95"/>
              </w:rPr>
              <w:t>Criança</w:t>
            </w:r>
            <w:r>
              <w:rPr>
                <w:spacing w:val="-36"/>
                <w:w w:val="95"/>
              </w:rPr>
              <w:t xml:space="preserve"> </w:t>
            </w:r>
            <w:r>
              <w:rPr>
                <w:w w:val="95"/>
              </w:rPr>
              <w:t>e</w:t>
            </w:r>
            <w:r>
              <w:rPr>
                <w:spacing w:val="-35"/>
                <w:w w:val="95"/>
              </w:rPr>
              <w:t xml:space="preserve"> </w:t>
            </w:r>
            <w:r>
              <w:rPr>
                <w:w w:val="95"/>
              </w:rPr>
              <w:t>do</w:t>
            </w:r>
            <w:r>
              <w:rPr>
                <w:spacing w:val="-35"/>
                <w:w w:val="95"/>
              </w:rPr>
              <w:t xml:space="preserve"> </w:t>
            </w:r>
            <w:r>
              <w:rPr>
                <w:w w:val="95"/>
              </w:rPr>
              <w:t>Adolescente</w:t>
            </w:r>
          </w:p>
        </w:tc>
      </w:tr>
      <w:tr w:rsidR="006179D5">
        <w:trPr>
          <w:trHeight w:val="572"/>
        </w:trPr>
        <w:tc>
          <w:tcPr>
            <w:tcW w:w="5722" w:type="dxa"/>
            <w:tcBorders>
              <w:left w:val="single" w:sz="4" w:space="0" w:color="000000"/>
            </w:tcBorders>
          </w:tcPr>
          <w:p w:rsidR="006179D5" w:rsidRDefault="00BE2E45">
            <w:pPr>
              <w:pStyle w:val="TableParagraph"/>
              <w:spacing w:line="252" w:lineRule="exact"/>
              <w:ind w:left="288"/>
            </w:pPr>
            <w:r>
              <w:t>(PR03) Enfermagem Obstétrica (PRONAENF)</w:t>
            </w:r>
          </w:p>
        </w:tc>
      </w:tr>
    </w:tbl>
    <w:p w:rsidR="006179D5" w:rsidRDefault="006179D5">
      <w:pPr>
        <w:spacing w:line="252" w:lineRule="exact"/>
        <w:sectPr w:rsidR="006179D5">
          <w:pgSz w:w="11910" w:h="16840"/>
          <w:pgMar w:top="1600" w:right="740" w:bottom="1200" w:left="740" w:header="425" w:footer="923" w:gutter="0"/>
          <w:cols w:space="720"/>
        </w:sectPr>
      </w:pPr>
    </w:p>
    <w:p w:rsidR="006179D5" w:rsidRDefault="006179D5">
      <w:pPr>
        <w:pStyle w:val="Corpodetexto"/>
        <w:spacing w:before="5"/>
        <w:rPr>
          <w:rFonts w:ascii="Times New Roman"/>
          <w:sz w:val="7"/>
        </w:rPr>
      </w:pPr>
    </w:p>
    <w:tbl>
      <w:tblPr>
        <w:tblStyle w:val="TableNormal"/>
        <w:tblW w:w="0" w:type="auto"/>
        <w:tblInd w:w="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1"/>
      </w:tblGrid>
      <w:tr w:rsidR="006179D5">
        <w:trPr>
          <w:trHeight w:val="632"/>
        </w:trPr>
        <w:tc>
          <w:tcPr>
            <w:tcW w:w="9391" w:type="dxa"/>
            <w:tcBorders>
              <w:bottom w:val="nil"/>
            </w:tcBorders>
          </w:tcPr>
          <w:p w:rsidR="006179D5" w:rsidRDefault="006179D5">
            <w:pPr>
              <w:pStyle w:val="TableParagraph"/>
              <w:spacing w:before="9"/>
              <w:rPr>
                <w:rFonts w:ascii="Times New Roman"/>
                <w:sz w:val="28"/>
              </w:rPr>
            </w:pPr>
          </w:p>
          <w:p w:rsidR="006179D5" w:rsidRDefault="00BE2E45">
            <w:pPr>
              <w:pStyle w:val="TableParagraph"/>
              <w:ind w:left="288"/>
              <w:rPr>
                <w:rFonts w:ascii="Trebuchet MS" w:hAnsi="Trebuchet MS"/>
                <w:b/>
              </w:rPr>
            </w:pPr>
            <w:r>
              <w:rPr>
                <w:rFonts w:ascii="Trebuchet MS" w:hAnsi="Trebuchet MS"/>
                <w:b/>
              </w:rPr>
              <w:t>FACULDADE DE CIÊNCIAS FARMACÊUTICAS</w:t>
            </w:r>
          </w:p>
        </w:tc>
      </w:tr>
      <w:tr w:rsidR="006179D5">
        <w:trPr>
          <w:trHeight w:val="300"/>
        </w:trPr>
        <w:tc>
          <w:tcPr>
            <w:tcW w:w="9391" w:type="dxa"/>
            <w:tcBorders>
              <w:top w:val="nil"/>
              <w:bottom w:val="nil"/>
            </w:tcBorders>
          </w:tcPr>
          <w:p w:rsidR="006179D5" w:rsidRDefault="00BE2E45">
            <w:pPr>
              <w:pStyle w:val="TableParagraph"/>
              <w:spacing w:line="254" w:lineRule="exact"/>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Av. Prof. Lineu Prestes, 580 – Bl. 13A - Superior</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Cidade Universitária - São Paulo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05508-900</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Telefone: (11) 2648-0680/ 3091-3706</w:t>
            </w:r>
          </w:p>
        </w:tc>
      </w:tr>
      <w:tr w:rsidR="006179D5">
        <w:trPr>
          <w:trHeight w:val="450"/>
        </w:trPr>
        <w:tc>
          <w:tcPr>
            <w:tcW w:w="9391" w:type="dxa"/>
            <w:tcBorders>
              <w:top w:val="nil"/>
              <w:bottom w:val="nil"/>
            </w:tcBorders>
          </w:tcPr>
          <w:p w:rsidR="006179D5" w:rsidRDefault="00BE2E45">
            <w:pPr>
              <w:pStyle w:val="TableParagraph"/>
              <w:spacing w:line="252" w:lineRule="exact"/>
              <w:ind w:left="288"/>
            </w:pPr>
            <w:hyperlink r:id="rId14">
              <w:r>
                <w:t>E-mail: cremfar@usp.br</w:t>
              </w:r>
            </w:hyperlink>
          </w:p>
        </w:tc>
      </w:tr>
      <w:tr w:rsidR="006179D5">
        <w:trPr>
          <w:trHeight w:val="450"/>
        </w:trPr>
        <w:tc>
          <w:tcPr>
            <w:tcW w:w="9391" w:type="dxa"/>
            <w:tcBorders>
              <w:top w:val="nil"/>
              <w:bottom w:val="nil"/>
            </w:tcBorders>
          </w:tcPr>
          <w:p w:rsidR="006179D5" w:rsidRDefault="00BE2E45">
            <w:pPr>
              <w:pStyle w:val="TableParagraph"/>
              <w:spacing w:before="148"/>
              <w:ind w:left="288"/>
              <w:rPr>
                <w:rFonts w:ascii="Trebuchet MS"/>
                <w:b/>
              </w:rPr>
            </w:pPr>
            <w:r>
              <w:rPr>
                <w:rFonts w:ascii="Trebuchet MS"/>
                <w:b/>
              </w:rPr>
              <w:t>PROGRAMA:</w:t>
            </w:r>
          </w:p>
        </w:tc>
      </w:tr>
      <w:tr w:rsidR="006179D5">
        <w:trPr>
          <w:trHeight w:val="567"/>
        </w:trPr>
        <w:tc>
          <w:tcPr>
            <w:tcW w:w="9391" w:type="dxa"/>
            <w:tcBorders>
              <w:top w:val="nil"/>
            </w:tcBorders>
          </w:tcPr>
          <w:p w:rsidR="006179D5" w:rsidRDefault="00BE2E45">
            <w:pPr>
              <w:pStyle w:val="TableParagraph"/>
              <w:spacing w:line="252" w:lineRule="exact"/>
              <w:ind w:left="288"/>
            </w:pPr>
            <w:r>
              <w:t>(PR04) Residência em área de Farmácia Clínica e Atenção Farmacêutica</w:t>
            </w:r>
          </w:p>
        </w:tc>
      </w:tr>
      <w:tr w:rsidR="006179D5">
        <w:trPr>
          <w:trHeight w:val="632"/>
        </w:trPr>
        <w:tc>
          <w:tcPr>
            <w:tcW w:w="9391" w:type="dxa"/>
            <w:tcBorders>
              <w:bottom w:val="nil"/>
            </w:tcBorders>
          </w:tcPr>
          <w:p w:rsidR="006179D5" w:rsidRDefault="006179D5">
            <w:pPr>
              <w:pStyle w:val="TableParagraph"/>
              <w:spacing w:before="9"/>
              <w:rPr>
                <w:rFonts w:ascii="Times New Roman"/>
                <w:sz w:val="28"/>
              </w:rPr>
            </w:pPr>
          </w:p>
          <w:p w:rsidR="006179D5" w:rsidRDefault="00BE2E45">
            <w:pPr>
              <w:pStyle w:val="TableParagraph"/>
              <w:ind w:left="288"/>
              <w:rPr>
                <w:rFonts w:ascii="Trebuchet MS"/>
                <w:b/>
              </w:rPr>
            </w:pPr>
            <w:r>
              <w:rPr>
                <w:rFonts w:ascii="Trebuchet MS"/>
                <w:b/>
              </w:rPr>
              <w:t>FACULDADE DE MEDICINA</w:t>
            </w:r>
          </w:p>
        </w:tc>
      </w:tr>
      <w:tr w:rsidR="006179D5">
        <w:trPr>
          <w:trHeight w:val="300"/>
        </w:trPr>
        <w:tc>
          <w:tcPr>
            <w:tcW w:w="9391" w:type="dxa"/>
            <w:tcBorders>
              <w:top w:val="nil"/>
              <w:bottom w:val="nil"/>
            </w:tcBorders>
          </w:tcPr>
          <w:p w:rsidR="006179D5" w:rsidRDefault="00BE2E45">
            <w:pPr>
              <w:pStyle w:val="TableParagraph"/>
              <w:spacing w:line="254" w:lineRule="exact"/>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Av. Dr. Arnaldo, 455 – Sala 1301 – 1º andar</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rPr>
                <w:w w:val="95"/>
              </w:rPr>
              <w:t>Cerqueira César – São Paulo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01246-903</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Telefones: (11) 3061-7454/ 7185/ 8550</w:t>
            </w:r>
          </w:p>
        </w:tc>
      </w:tr>
      <w:tr w:rsidR="006179D5">
        <w:trPr>
          <w:trHeight w:val="450"/>
        </w:trPr>
        <w:tc>
          <w:tcPr>
            <w:tcW w:w="9391" w:type="dxa"/>
            <w:tcBorders>
              <w:top w:val="nil"/>
              <w:bottom w:val="nil"/>
            </w:tcBorders>
          </w:tcPr>
          <w:p w:rsidR="006179D5" w:rsidRDefault="00BE2E45">
            <w:pPr>
              <w:pStyle w:val="TableParagraph"/>
              <w:spacing w:line="252" w:lineRule="exact"/>
              <w:ind w:left="288"/>
            </w:pPr>
            <w:r>
              <w:t xml:space="preserve">E-mail: </w:t>
            </w:r>
            <w:hyperlink r:id="rId15">
              <w:r>
                <w:t>ccexfm@usp.br</w:t>
              </w:r>
            </w:hyperlink>
          </w:p>
        </w:tc>
      </w:tr>
      <w:tr w:rsidR="006179D5">
        <w:trPr>
          <w:trHeight w:val="450"/>
        </w:trPr>
        <w:tc>
          <w:tcPr>
            <w:tcW w:w="9391" w:type="dxa"/>
            <w:tcBorders>
              <w:top w:val="nil"/>
              <w:bottom w:val="nil"/>
            </w:tcBorders>
          </w:tcPr>
          <w:p w:rsidR="006179D5" w:rsidRDefault="00BE2E45">
            <w:pPr>
              <w:pStyle w:val="TableParagraph"/>
              <w:spacing w:before="148"/>
              <w:ind w:left="288"/>
              <w:rPr>
                <w:rFonts w:ascii="Trebuchet MS"/>
                <w:b/>
              </w:rPr>
            </w:pPr>
            <w:r>
              <w:rPr>
                <w:rFonts w:ascii="Trebuchet MS"/>
                <w:b/>
              </w:rPr>
              <w:t>PROGRAMAS:</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(PR05) Assistência Cardiorrespiratória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(PR06) Assistência Farmacêutica Hospitalar e Clínica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(PR07) Enfermagem em Saúde Mental e Psiquiátrica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rPr>
                <w:w w:val="95"/>
              </w:rPr>
              <w:t>(PR08) Física Médica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(PR09) Nutrição Clínica em Cardiopneumologia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(PR10) Nutrição Clínica em Gastroenterologia</w:t>
            </w:r>
          </w:p>
        </w:tc>
      </w:tr>
      <w:tr w:rsidR="006179D5">
        <w:trPr>
          <w:trHeight w:val="315"/>
        </w:trPr>
        <w:tc>
          <w:tcPr>
            <w:tcW w:w="9391" w:type="dxa"/>
            <w:tcBorders>
              <w:top w:val="nil"/>
              <w:bottom w:val="nil"/>
            </w:tcBorders>
          </w:tcPr>
          <w:p w:rsidR="006179D5" w:rsidRDefault="00BE2E45">
            <w:pPr>
              <w:pStyle w:val="TableParagraph"/>
              <w:spacing w:line="252" w:lineRule="exact"/>
              <w:ind w:left="288"/>
            </w:pPr>
            <w:r>
              <w:t>(PR11) Cirurgia e Traumatologia Bucomaxilofacial</w:t>
            </w:r>
          </w:p>
        </w:tc>
      </w:tr>
      <w:tr w:rsidR="006179D5">
        <w:trPr>
          <w:trHeight w:val="584"/>
        </w:trPr>
        <w:tc>
          <w:tcPr>
            <w:tcW w:w="9391" w:type="dxa"/>
            <w:tcBorders>
              <w:top w:val="nil"/>
              <w:bottom w:val="nil"/>
            </w:tcBorders>
          </w:tcPr>
          <w:p w:rsidR="006179D5" w:rsidRDefault="00BE2E45">
            <w:pPr>
              <w:pStyle w:val="TableParagraph"/>
              <w:spacing w:before="14" w:line="254" w:lineRule="auto"/>
              <w:ind w:left="288" w:right="793"/>
            </w:pPr>
            <w:r>
              <w:rPr>
                <w:w w:val="95"/>
              </w:rPr>
              <w:t>(PR12)</w:t>
            </w:r>
            <w:r>
              <w:rPr>
                <w:spacing w:val="-40"/>
                <w:w w:val="95"/>
              </w:rPr>
              <w:t xml:space="preserve"> </w:t>
            </w:r>
            <w:r>
              <w:rPr>
                <w:w w:val="95"/>
              </w:rPr>
              <w:t>Odontologia</w:t>
            </w:r>
            <w:r>
              <w:rPr>
                <w:spacing w:val="-39"/>
                <w:w w:val="95"/>
              </w:rPr>
              <w:t xml:space="preserve"> </w:t>
            </w:r>
            <w:r>
              <w:rPr>
                <w:w w:val="95"/>
              </w:rPr>
              <w:t>Hospitalar</w:t>
            </w:r>
            <w:r>
              <w:rPr>
                <w:spacing w:val="-37"/>
                <w:w w:val="95"/>
              </w:rPr>
              <w:t xml:space="preserve"> </w:t>
            </w:r>
            <w:r>
              <w:rPr>
                <w:w w:val="95"/>
              </w:rPr>
              <w:t>-</w:t>
            </w:r>
            <w:r>
              <w:rPr>
                <w:spacing w:val="-39"/>
                <w:w w:val="95"/>
              </w:rPr>
              <w:t xml:space="preserve"> </w:t>
            </w:r>
            <w:r>
              <w:rPr>
                <w:w w:val="95"/>
              </w:rPr>
              <w:t>Área</w:t>
            </w:r>
            <w:r>
              <w:rPr>
                <w:spacing w:val="-39"/>
                <w:w w:val="95"/>
              </w:rPr>
              <w:t xml:space="preserve"> </w:t>
            </w:r>
            <w:r>
              <w:rPr>
                <w:w w:val="95"/>
              </w:rPr>
              <w:t>de</w:t>
            </w:r>
            <w:r>
              <w:rPr>
                <w:spacing w:val="-38"/>
                <w:w w:val="95"/>
              </w:rPr>
              <w:t xml:space="preserve"> </w:t>
            </w:r>
            <w:r>
              <w:rPr>
                <w:w w:val="95"/>
              </w:rPr>
              <w:t>Concentração:</w:t>
            </w:r>
            <w:r>
              <w:rPr>
                <w:spacing w:val="-40"/>
                <w:w w:val="95"/>
              </w:rPr>
              <w:t xml:space="preserve"> </w:t>
            </w:r>
            <w:r>
              <w:rPr>
                <w:w w:val="95"/>
              </w:rPr>
              <w:t>Disfunção</w:t>
            </w:r>
            <w:r>
              <w:rPr>
                <w:spacing w:val="-38"/>
                <w:w w:val="95"/>
              </w:rPr>
              <w:t xml:space="preserve"> </w:t>
            </w:r>
            <w:r>
              <w:rPr>
                <w:w w:val="95"/>
              </w:rPr>
              <w:t>Temporomandibular</w:t>
            </w:r>
            <w:r>
              <w:rPr>
                <w:spacing w:val="-39"/>
                <w:w w:val="95"/>
              </w:rPr>
              <w:t xml:space="preserve"> </w:t>
            </w:r>
            <w:r>
              <w:rPr>
                <w:w w:val="95"/>
              </w:rPr>
              <w:t>e</w:t>
            </w:r>
            <w:r>
              <w:rPr>
                <w:spacing w:val="-38"/>
                <w:w w:val="95"/>
              </w:rPr>
              <w:t xml:space="preserve"> </w:t>
            </w:r>
            <w:r>
              <w:rPr>
                <w:w w:val="95"/>
              </w:rPr>
              <w:t xml:space="preserve">Dor </w:t>
            </w:r>
            <w:r>
              <w:t>Orofacial</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rPr>
                <w:w w:val="95"/>
              </w:rPr>
              <w:t>(PR13) Odontologia Hospitalar - Área de Concentração: Pacientes com Necessidades Especiais</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(PR14) Prevenção e Terapêutica Cardiovascular</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(PR15) Promoção da Saúde e Cuidado na Atenção Hospitalar</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(PR16) Saúde Coletiva e Atenção Primária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(PR17) Saúde do Idoso em Cuidados Paliativos</w:t>
            </w:r>
          </w:p>
        </w:tc>
      </w:tr>
      <w:tr w:rsidR="006179D5">
        <w:trPr>
          <w:trHeight w:val="567"/>
        </w:trPr>
        <w:tc>
          <w:tcPr>
            <w:tcW w:w="9391" w:type="dxa"/>
            <w:tcBorders>
              <w:top w:val="nil"/>
            </w:tcBorders>
          </w:tcPr>
          <w:p w:rsidR="006179D5" w:rsidRDefault="00BE2E45">
            <w:pPr>
              <w:pStyle w:val="TableParagraph"/>
              <w:spacing w:line="252" w:lineRule="exact"/>
              <w:ind w:left="288"/>
            </w:pPr>
            <w:r>
              <w:t>(PR18) Saúde Mental com Ênfase em Dependência Química</w:t>
            </w:r>
          </w:p>
        </w:tc>
      </w:tr>
      <w:tr w:rsidR="006179D5">
        <w:trPr>
          <w:trHeight w:val="632"/>
        </w:trPr>
        <w:tc>
          <w:tcPr>
            <w:tcW w:w="9391" w:type="dxa"/>
            <w:tcBorders>
              <w:bottom w:val="nil"/>
            </w:tcBorders>
          </w:tcPr>
          <w:p w:rsidR="006179D5" w:rsidRDefault="006179D5">
            <w:pPr>
              <w:pStyle w:val="TableParagraph"/>
              <w:spacing w:before="9"/>
              <w:rPr>
                <w:rFonts w:ascii="Times New Roman"/>
                <w:sz w:val="28"/>
              </w:rPr>
            </w:pPr>
          </w:p>
          <w:p w:rsidR="006179D5" w:rsidRDefault="00BE2E45">
            <w:pPr>
              <w:pStyle w:val="TableParagraph"/>
              <w:ind w:left="288"/>
              <w:rPr>
                <w:rFonts w:ascii="Trebuchet MS" w:hAnsi="Trebuchet MS"/>
                <w:b/>
              </w:rPr>
            </w:pPr>
            <w:r>
              <w:rPr>
                <w:rFonts w:ascii="Trebuchet MS" w:hAnsi="Trebuchet MS"/>
                <w:b/>
              </w:rPr>
              <w:t>FACULDADE DE MEDICINA DE RIBEIRÃO PRETO</w:t>
            </w:r>
          </w:p>
        </w:tc>
      </w:tr>
      <w:tr w:rsidR="006179D5">
        <w:trPr>
          <w:trHeight w:val="300"/>
        </w:trPr>
        <w:tc>
          <w:tcPr>
            <w:tcW w:w="9391" w:type="dxa"/>
            <w:tcBorders>
              <w:top w:val="nil"/>
              <w:bottom w:val="nil"/>
            </w:tcBorders>
          </w:tcPr>
          <w:p w:rsidR="006179D5" w:rsidRDefault="00BE2E45">
            <w:pPr>
              <w:pStyle w:val="TableParagraph"/>
              <w:spacing w:line="254" w:lineRule="exact"/>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CCEx-FMRP está localizada no Espaço Cultural e de Extensão Universitária-ECEU</w:t>
            </w:r>
          </w:p>
        </w:tc>
      </w:tr>
      <w:tr w:rsidR="006179D5">
        <w:trPr>
          <w:trHeight w:val="299"/>
        </w:trPr>
        <w:tc>
          <w:tcPr>
            <w:tcW w:w="9391" w:type="dxa"/>
            <w:tcBorders>
              <w:top w:val="nil"/>
              <w:bottom w:val="nil"/>
            </w:tcBorders>
          </w:tcPr>
          <w:p w:rsidR="006179D5" w:rsidRDefault="00BE2E45">
            <w:pPr>
              <w:pStyle w:val="TableParagraph"/>
              <w:spacing w:line="252" w:lineRule="exact"/>
              <w:ind w:left="288"/>
            </w:pPr>
            <w:r>
              <w:t>Av. 9 de julho, 980</w:t>
            </w:r>
          </w:p>
        </w:tc>
      </w:tr>
      <w:tr w:rsidR="006179D5">
        <w:trPr>
          <w:trHeight w:val="299"/>
        </w:trPr>
        <w:tc>
          <w:tcPr>
            <w:tcW w:w="9391" w:type="dxa"/>
            <w:tcBorders>
              <w:top w:val="nil"/>
              <w:bottom w:val="nil"/>
            </w:tcBorders>
          </w:tcPr>
          <w:p w:rsidR="006179D5" w:rsidRDefault="00BE2E45">
            <w:pPr>
              <w:pStyle w:val="TableParagraph"/>
              <w:spacing w:line="252" w:lineRule="exact"/>
              <w:ind w:left="288"/>
            </w:pPr>
            <w:r>
              <w:t>Ribeirão Preto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CEP- 14025-000</w:t>
            </w:r>
          </w:p>
        </w:tc>
      </w:tr>
      <w:tr w:rsidR="006179D5">
        <w:trPr>
          <w:trHeight w:val="267"/>
        </w:trPr>
        <w:tc>
          <w:tcPr>
            <w:tcW w:w="9391" w:type="dxa"/>
            <w:tcBorders>
              <w:top w:val="nil"/>
              <w:bottom w:val="nil"/>
            </w:tcBorders>
          </w:tcPr>
          <w:p w:rsidR="006179D5" w:rsidRDefault="00BE2E45">
            <w:pPr>
              <w:pStyle w:val="TableParagraph"/>
              <w:spacing w:line="248" w:lineRule="exact"/>
              <w:ind w:left="288"/>
            </w:pPr>
            <w:r>
              <w:t>Telefones: (16) 3315-0695</w:t>
            </w:r>
          </w:p>
        </w:tc>
      </w:tr>
    </w:tbl>
    <w:p w:rsidR="006179D5" w:rsidRDefault="006179D5">
      <w:pPr>
        <w:spacing w:line="248" w:lineRule="exact"/>
        <w:sectPr w:rsidR="006179D5">
          <w:pgSz w:w="11910" w:h="16840"/>
          <w:pgMar w:top="1600" w:right="740" w:bottom="1120" w:left="740" w:header="425" w:footer="923" w:gutter="0"/>
          <w:cols w:space="720"/>
        </w:sectPr>
      </w:pPr>
    </w:p>
    <w:p w:rsidR="006179D5" w:rsidRDefault="006179D5">
      <w:pPr>
        <w:pStyle w:val="Corpodetexto"/>
        <w:spacing w:before="5"/>
        <w:rPr>
          <w:rFonts w:ascii="Times New Roman"/>
          <w:sz w:val="7"/>
        </w:rPr>
      </w:pPr>
    </w:p>
    <w:tbl>
      <w:tblPr>
        <w:tblStyle w:val="TableNormal"/>
        <w:tblW w:w="0" w:type="auto"/>
        <w:tblInd w:w="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1"/>
      </w:tblGrid>
      <w:tr w:rsidR="006179D5">
        <w:trPr>
          <w:trHeight w:val="482"/>
        </w:trPr>
        <w:tc>
          <w:tcPr>
            <w:tcW w:w="9391" w:type="dxa"/>
            <w:tcBorders>
              <w:top w:val="nil"/>
              <w:bottom w:val="nil"/>
            </w:tcBorders>
          </w:tcPr>
          <w:p w:rsidR="006179D5" w:rsidRDefault="00BE2E45">
            <w:pPr>
              <w:pStyle w:val="TableParagraph"/>
              <w:spacing w:before="31"/>
              <w:ind w:left="288"/>
            </w:pPr>
            <w:r>
              <w:t xml:space="preserve">E-mail: </w:t>
            </w:r>
            <w:hyperlink r:id="rId16">
              <w:r>
                <w:t>eceu@fmrp.usp.br</w:t>
              </w:r>
            </w:hyperlink>
          </w:p>
        </w:tc>
      </w:tr>
      <w:tr w:rsidR="006179D5">
        <w:trPr>
          <w:trHeight w:val="450"/>
        </w:trPr>
        <w:tc>
          <w:tcPr>
            <w:tcW w:w="9391" w:type="dxa"/>
            <w:tcBorders>
              <w:top w:val="nil"/>
              <w:bottom w:val="nil"/>
            </w:tcBorders>
          </w:tcPr>
          <w:p w:rsidR="006179D5" w:rsidRDefault="00BE2E45">
            <w:pPr>
              <w:pStyle w:val="TableParagraph"/>
              <w:spacing w:before="148"/>
              <w:ind w:left="288"/>
              <w:rPr>
                <w:rFonts w:ascii="Trebuchet MS"/>
                <w:b/>
              </w:rPr>
            </w:pPr>
            <w:r>
              <w:rPr>
                <w:rFonts w:ascii="Trebuchet MS"/>
                <w:b/>
              </w:rPr>
              <w:t>PROGRAMA:</w:t>
            </w:r>
          </w:p>
        </w:tc>
      </w:tr>
      <w:tr w:rsidR="006179D5">
        <w:trPr>
          <w:trHeight w:val="567"/>
        </w:trPr>
        <w:tc>
          <w:tcPr>
            <w:tcW w:w="9391" w:type="dxa"/>
            <w:tcBorders>
              <w:top w:val="nil"/>
            </w:tcBorders>
          </w:tcPr>
          <w:p w:rsidR="006179D5" w:rsidRDefault="00BE2E45">
            <w:pPr>
              <w:pStyle w:val="TableParagraph"/>
              <w:spacing w:line="252" w:lineRule="exact"/>
              <w:ind w:left="288"/>
            </w:pPr>
            <w:r>
              <w:t>(PR19) Residência Multiprofissional em Atenção Integral à Saúde</w:t>
            </w:r>
          </w:p>
        </w:tc>
      </w:tr>
      <w:tr w:rsidR="006179D5">
        <w:trPr>
          <w:trHeight w:val="632"/>
        </w:trPr>
        <w:tc>
          <w:tcPr>
            <w:tcW w:w="9391" w:type="dxa"/>
            <w:tcBorders>
              <w:bottom w:val="nil"/>
            </w:tcBorders>
          </w:tcPr>
          <w:p w:rsidR="006179D5" w:rsidRDefault="006179D5">
            <w:pPr>
              <w:pStyle w:val="TableParagraph"/>
              <w:spacing w:before="8"/>
              <w:rPr>
                <w:rFonts w:ascii="Times New Roman"/>
                <w:sz w:val="28"/>
              </w:rPr>
            </w:pPr>
          </w:p>
          <w:p w:rsidR="006179D5" w:rsidRDefault="00BE2E45">
            <w:pPr>
              <w:pStyle w:val="TableParagraph"/>
              <w:spacing w:before="1"/>
              <w:ind w:left="288"/>
              <w:rPr>
                <w:rFonts w:ascii="Trebuchet MS" w:hAnsi="Trebuchet MS"/>
                <w:b/>
              </w:rPr>
            </w:pPr>
            <w:r>
              <w:rPr>
                <w:rFonts w:ascii="Trebuchet MS" w:hAnsi="Trebuchet MS"/>
                <w:b/>
              </w:rPr>
              <w:t>FACULDADE DE MEDICINA VETERINÁRIA E ZOOTECNIA</w:t>
            </w:r>
          </w:p>
        </w:tc>
      </w:tr>
      <w:tr w:rsidR="006179D5">
        <w:trPr>
          <w:trHeight w:val="300"/>
        </w:trPr>
        <w:tc>
          <w:tcPr>
            <w:tcW w:w="9391" w:type="dxa"/>
            <w:tcBorders>
              <w:top w:val="nil"/>
              <w:bottom w:val="nil"/>
            </w:tcBorders>
          </w:tcPr>
          <w:p w:rsidR="006179D5" w:rsidRDefault="00BE2E45">
            <w:pPr>
              <w:pStyle w:val="TableParagraph"/>
              <w:spacing w:line="254" w:lineRule="exact"/>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Av. Prof. Dr. Orlando Marques de Paiva, 87</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Cidade Universitária - São Paulo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05508-900</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Telefone: 3091-1358</w:t>
            </w:r>
          </w:p>
        </w:tc>
      </w:tr>
      <w:tr w:rsidR="006179D5">
        <w:trPr>
          <w:trHeight w:val="450"/>
        </w:trPr>
        <w:tc>
          <w:tcPr>
            <w:tcW w:w="9391" w:type="dxa"/>
            <w:tcBorders>
              <w:top w:val="nil"/>
              <w:bottom w:val="nil"/>
            </w:tcBorders>
          </w:tcPr>
          <w:p w:rsidR="006179D5" w:rsidRDefault="00BE2E45">
            <w:pPr>
              <w:pStyle w:val="TableParagraph"/>
              <w:spacing w:line="252" w:lineRule="exact"/>
              <w:ind w:left="288"/>
            </w:pPr>
            <w:hyperlink r:id="rId17">
              <w:r>
                <w:t>E-mail: ccexfmvz@usp.br</w:t>
              </w:r>
            </w:hyperlink>
          </w:p>
        </w:tc>
      </w:tr>
      <w:tr w:rsidR="006179D5">
        <w:trPr>
          <w:trHeight w:val="450"/>
        </w:trPr>
        <w:tc>
          <w:tcPr>
            <w:tcW w:w="9391" w:type="dxa"/>
            <w:tcBorders>
              <w:top w:val="nil"/>
              <w:bottom w:val="nil"/>
            </w:tcBorders>
          </w:tcPr>
          <w:p w:rsidR="006179D5" w:rsidRDefault="00BE2E45">
            <w:pPr>
              <w:pStyle w:val="TableParagraph"/>
              <w:spacing w:before="149"/>
              <w:ind w:left="288"/>
              <w:rPr>
                <w:rFonts w:ascii="Trebuchet MS"/>
                <w:b/>
              </w:rPr>
            </w:pPr>
            <w:r>
              <w:rPr>
                <w:rFonts w:ascii="Trebuchet MS"/>
                <w:b/>
              </w:rPr>
              <w:t>PROGRAMAS:</w:t>
            </w:r>
          </w:p>
        </w:tc>
      </w:tr>
      <w:tr w:rsidR="006179D5">
        <w:trPr>
          <w:trHeight w:val="299"/>
        </w:trPr>
        <w:tc>
          <w:tcPr>
            <w:tcW w:w="9391" w:type="dxa"/>
            <w:tcBorders>
              <w:top w:val="nil"/>
              <w:bottom w:val="nil"/>
            </w:tcBorders>
          </w:tcPr>
          <w:p w:rsidR="006179D5" w:rsidRDefault="00BE2E45">
            <w:pPr>
              <w:pStyle w:val="TableParagraph"/>
              <w:spacing w:line="252" w:lineRule="exact"/>
              <w:ind w:left="288"/>
            </w:pPr>
            <w:r>
              <w:t>(PR20) Anatomia Patológica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(PR21) Clínica e Cirurgia de Grandes Animais</w:t>
            </w:r>
          </w:p>
        </w:tc>
      </w:tr>
      <w:tr w:rsidR="006179D5">
        <w:trPr>
          <w:trHeight w:val="567"/>
        </w:trPr>
        <w:tc>
          <w:tcPr>
            <w:tcW w:w="9391" w:type="dxa"/>
            <w:tcBorders>
              <w:top w:val="nil"/>
            </w:tcBorders>
          </w:tcPr>
          <w:p w:rsidR="006179D5" w:rsidRDefault="00BE2E45">
            <w:pPr>
              <w:pStyle w:val="TableParagraph"/>
              <w:spacing w:line="252" w:lineRule="exact"/>
              <w:ind w:left="288"/>
            </w:pPr>
            <w:r>
              <w:t>(PR22) Clínicas Médica e Cirúrgica de Pequenos Animais</w:t>
            </w:r>
          </w:p>
        </w:tc>
      </w:tr>
      <w:tr w:rsidR="006179D5">
        <w:trPr>
          <w:trHeight w:val="632"/>
        </w:trPr>
        <w:tc>
          <w:tcPr>
            <w:tcW w:w="9391" w:type="dxa"/>
            <w:tcBorders>
              <w:bottom w:val="nil"/>
            </w:tcBorders>
          </w:tcPr>
          <w:p w:rsidR="006179D5" w:rsidRDefault="006179D5">
            <w:pPr>
              <w:pStyle w:val="TableParagraph"/>
              <w:spacing w:before="8"/>
              <w:rPr>
                <w:rFonts w:ascii="Times New Roman"/>
                <w:sz w:val="28"/>
              </w:rPr>
            </w:pPr>
          </w:p>
          <w:p w:rsidR="006179D5" w:rsidRDefault="00BE2E45">
            <w:pPr>
              <w:pStyle w:val="TableParagraph"/>
              <w:spacing w:before="1"/>
              <w:ind w:left="288"/>
              <w:rPr>
                <w:rFonts w:ascii="Trebuchet MS"/>
                <w:b/>
              </w:rPr>
            </w:pPr>
            <w:r>
              <w:rPr>
                <w:rFonts w:ascii="Trebuchet MS"/>
                <w:b/>
              </w:rPr>
              <w:t>FACULDADE DE ODONTOLOGIA</w:t>
            </w:r>
          </w:p>
        </w:tc>
      </w:tr>
      <w:tr w:rsidR="006179D5">
        <w:trPr>
          <w:trHeight w:val="300"/>
        </w:trPr>
        <w:tc>
          <w:tcPr>
            <w:tcW w:w="9391" w:type="dxa"/>
            <w:tcBorders>
              <w:top w:val="nil"/>
              <w:bottom w:val="nil"/>
            </w:tcBorders>
          </w:tcPr>
          <w:p w:rsidR="006179D5" w:rsidRDefault="00BE2E45">
            <w:pPr>
              <w:pStyle w:val="TableParagraph"/>
              <w:spacing w:line="254" w:lineRule="exact"/>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Av. Prof. Lineu Prestes, 2227</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Cidade Universitária - São Paulo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05508-000</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Telefone: 3091.0888 e 3091-7903</w:t>
            </w:r>
          </w:p>
        </w:tc>
      </w:tr>
      <w:tr w:rsidR="006179D5">
        <w:trPr>
          <w:trHeight w:val="450"/>
        </w:trPr>
        <w:tc>
          <w:tcPr>
            <w:tcW w:w="9391" w:type="dxa"/>
            <w:tcBorders>
              <w:top w:val="nil"/>
              <w:bottom w:val="nil"/>
            </w:tcBorders>
          </w:tcPr>
          <w:p w:rsidR="006179D5" w:rsidRDefault="00BE2E45">
            <w:pPr>
              <w:pStyle w:val="TableParagraph"/>
              <w:spacing w:line="252" w:lineRule="exact"/>
              <w:ind w:left="288"/>
            </w:pPr>
            <w:hyperlink r:id="rId18">
              <w:r>
                <w:t>E-mail: ccexfo@usp.br</w:t>
              </w:r>
            </w:hyperlink>
          </w:p>
        </w:tc>
      </w:tr>
      <w:tr w:rsidR="006179D5">
        <w:trPr>
          <w:trHeight w:val="450"/>
        </w:trPr>
        <w:tc>
          <w:tcPr>
            <w:tcW w:w="9391" w:type="dxa"/>
            <w:tcBorders>
              <w:top w:val="nil"/>
              <w:bottom w:val="nil"/>
            </w:tcBorders>
          </w:tcPr>
          <w:p w:rsidR="006179D5" w:rsidRDefault="00BE2E45">
            <w:pPr>
              <w:pStyle w:val="TableParagraph"/>
              <w:spacing w:before="148"/>
              <w:ind w:left="288"/>
              <w:rPr>
                <w:rFonts w:ascii="Trebuchet MS"/>
                <w:b/>
              </w:rPr>
            </w:pPr>
            <w:r>
              <w:rPr>
                <w:rFonts w:ascii="Trebuchet MS"/>
                <w:b/>
              </w:rPr>
              <w:t>PROGRAMA:</w:t>
            </w:r>
          </w:p>
        </w:tc>
      </w:tr>
      <w:tr w:rsidR="006179D5">
        <w:trPr>
          <w:trHeight w:val="567"/>
        </w:trPr>
        <w:tc>
          <w:tcPr>
            <w:tcW w:w="9391" w:type="dxa"/>
            <w:tcBorders>
              <w:top w:val="nil"/>
            </w:tcBorders>
          </w:tcPr>
          <w:p w:rsidR="006179D5" w:rsidRDefault="00BE2E45">
            <w:pPr>
              <w:pStyle w:val="TableParagraph"/>
              <w:spacing w:line="252" w:lineRule="exact"/>
              <w:ind w:left="288"/>
            </w:pPr>
            <w:r>
              <w:t>(PR23) Odontologia em Cirurgia e Traumatologia Bucomaxilofacial</w:t>
            </w:r>
          </w:p>
        </w:tc>
      </w:tr>
      <w:tr w:rsidR="006179D5">
        <w:trPr>
          <w:trHeight w:val="632"/>
        </w:trPr>
        <w:tc>
          <w:tcPr>
            <w:tcW w:w="9391" w:type="dxa"/>
            <w:tcBorders>
              <w:bottom w:val="nil"/>
            </w:tcBorders>
          </w:tcPr>
          <w:p w:rsidR="006179D5" w:rsidRDefault="006179D5">
            <w:pPr>
              <w:pStyle w:val="TableParagraph"/>
              <w:spacing w:before="8"/>
              <w:rPr>
                <w:rFonts w:ascii="Times New Roman"/>
                <w:sz w:val="28"/>
              </w:rPr>
            </w:pPr>
          </w:p>
          <w:p w:rsidR="006179D5" w:rsidRDefault="00BE2E45">
            <w:pPr>
              <w:pStyle w:val="TableParagraph"/>
              <w:spacing w:before="1"/>
              <w:ind w:left="288"/>
              <w:rPr>
                <w:rFonts w:ascii="Trebuchet MS"/>
                <w:b/>
              </w:rPr>
            </w:pPr>
            <w:r>
              <w:rPr>
                <w:rFonts w:ascii="Trebuchet MS"/>
                <w:b/>
              </w:rPr>
              <w:t>FACULDADE DE ZOOTECNIA E ENGENHARIA DE ALIMENTOS</w:t>
            </w:r>
          </w:p>
        </w:tc>
      </w:tr>
      <w:tr w:rsidR="006179D5">
        <w:trPr>
          <w:trHeight w:val="300"/>
        </w:trPr>
        <w:tc>
          <w:tcPr>
            <w:tcW w:w="9391" w:type="dxa"/>
            <w:tcBorders>
              <w:top w:val="nil"/>
              <w:bottom w:val="nil"/>
            </w:tcBorders>
          </w:tcPr>
          <w:p w:rsidR="006179D5" w:rsidRDefault="00BE2E45">
            <w:pPr>
              <w:pStyle w:val="TableParagraph"/>
              <w:spacing w:line="254" w:lineRule="exact"/>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Av. Duque de Caxias Norte, 225</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rPr>
                <w:w w:val="95"/>
              </w:rPr>
              <w:t>Pirassununga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13635-900</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Telefone: (19) 3565.4254 (Atendimento de segunda à sexta-feira, das 13 às 16h30)</w:t>
            </w:r>
          </w:p>
        </w:tc>
      </w:tr>
      <w:tr w:rsidR="006179D5">
        <w:trPr>
          <w:trHeight w:val="450"/>
        </w:trPr>
        <w:tc>
          <w:tcPr>
            <w:tcW w:w="9391" w:type="dxa"/>
            <w:tcBorders>
              <w:top w:val="nil"/>
              <w:bottom w:val="nil"/>
            </w:tcBorders>
          </w:tcPr>
          <w:p w:rsidR="006179D5" w:rsidRDefault="00BE2E45">
            <w:pPr>
              <w:pStyle w:val="TableParagraph"/>
              <w:spacing w:line="252" w:lineRule="exact"/>
              <w:ind w:left="288"/>
            </w:pPr>
            <w:hyperlink>
              <w:r>
                <w:t>E-mail: ccexfzea@usp.br</w:t>
              </w:r>
            </w:hyperlink>
          </w:p>
        </w:tc>
      </w:tr>
      <w:tr w:rsidR="006179D5">
        <w:trPr>
          <w:trHeight w:val="465"/>
        </w:trPr>
        <w:tc>
          <w:tcPr>
            <w:tcW w:w="9391" w:type="dxa"/>
            <w:tcBorders>
              <w:top w:val="nil"/>
              <w:bottom w:val="nil"/>
            </w:tcBorders>
          </w:tcPr>
          <w:p w:rsidR="006179D5" w:rsidRDefault="00BE2E45">
            <w:pPr>
              <w:pStyle w:val="TableParagraph"/>
              <w:spacing w:before="148"/>
              <w:ind w:left="288"/>
              <w:rPr>
                <w:rFonts w:ascii="Trebuchet MS"/>
                <w:b/>
              </w:rPr>
            </w:pPr>
            <w:r>
              <w:rPr>
                <w:rFonts w:ascii="Trebuchet MS"/>
                <w:b/>
              </w:rPr>
              <w:t>PROGRAMA:</w:t>
            </w:r>
          </w:p>
        </w:tc>
      </w:tr>
      <w:tr w:rsidR="006179D5">
        <w:trPr>
          <w:trHeight w:val="851"/>
        </w:trPr>
        <w:tc>
          <w:tcPr>
            <w:tcW w:w="9391" w:type="dxa"/>
            <w:tcBorders>
              <w:top w:val="nil"/>
            </w:tcBorders>
          </w:tcPr>
          <w:p w:rsidR="006179D5" w:rsidRDefault="00BE2E45">
            <w:pPr>
              <w:pStyle w:val="TableParagraph"/>
              <w:spacing w:before="14" w:line="254" w:lineRule="auto"/>
              <w:ind w:left="288" w:right="52"/>
            </w:pPr>
            <w:r>
              <w:rPr>
                <w:w w:val="95"/>
              </w:rPr>
              <w:t>(PR24)</w:t>
            </w:r>
            <w:r>
              <w:rPr>
                <w:spacing w:val="-32"/>
                <w:w w:val="95"/>
              </w:rPr>
              <w:t xml:space="preserve"> </w:t>
            </w:r>
            <w:r>
              <w:rPr>
                <w:w w:val="95"/>
              </w:rPr>
              <w:t>Residência</w:t>
            </w:r>
            <w:r>
              <w:rPr>
                <w:spacing w:val="-32"/>
                <w:w w:val="95"/>
              </w:rPr>
              <w:t xml:space="preserve"> </w:t>
            </w:r>
            <w:r>
              <w:rPr>
                <w:w w:val="95"/>
              </w:rPr>
              <w:t>em</w:t>
            </w:r>
            <w:r>
              <w:rPr>
                <w:spacing w:val="-30"/>
                <w:w w:val="95"/>
              </w:rPr>
              <w:t xml:space="preserve"> </w:t>
            </w:r>
            <w:r>
              <w:rPr>
                <w:w w:val="95"/>
              </w:rPr>
              <w:t>Saúde</w:t>
            </w:r>
            <w:r>
              <w:rPr>
                <w:spacing w:val="-31"/>
                <w:w w:val="95"/>
              </w:rPr>
              <w:t xml:space="preserve"> </w:t>
            </w:r>
            <w:r>
              <w:rPr>
                <w:w w:val="95"/>
              </w:rPr>
              <w:t>Animal</w:t>
            </w:r>
            <w:r>
              <w:rPr>
                <w:spacing w:val="-31"/>
                <w:w w:val="95"/>
              </w:rPr>
              <w:t xml:space="preserve"> </w:t>
            </w:r>
            <w:r>
              <w:rPr>
                <w:w w:val="95"/>
              </w:rPr>
              <w:t>e</w:t>
            </w:r>
            <w:r>
              <w:rPr>
                <w:spacing w:val="-30"/>
                <w:w w:val="95"/>
              </w:rPr>
              <w:t xml:space="preserve"> </w:t>
            </w:r>
            <w:r>
              <w:rPr>
                <w:w w:val="95"/>
              </w:rPr>
              <w:t>Ambiental</w:t>
            </w:r>
            <w:r>
              <w:rPr>
                <w:spacing w:val="-31"/>
                <w:w w:val="95"/>
              </w:rPr>
              <w:t xml:space="preserve"> </w:t>
            </w:r>
            <w:r>
              <w:rPr>
                <w:w w:val="95"/>
              </w:rPr>
              <w:t>-</w:t>
            </w:r>
            <w:r>
              <w:rPr>
                <w:spacing w:val="-32"/>
                <w:w w:val="95"/>
              </w:rPr>
              <w:t xml:space="preserve"> </w:t>
            </w:r>
            <w:r>
              <w:rPr>
                <w:w w:val="95"/>
              </w:rPr>
              <w:t>Área</w:t>
            </w:r>
            <w:r>
              <w:rPr>
                <w:spacing w:val="-31"/>
                <w:w w:val="95"/>
              </w:rPr>
              <w:t xml:space="preserve"> </w:t>
            </w:r>
            <w:r>
              <w:rPr>
                <w:w w:val="95"/>
              </w:rPr>
              <w:t>de</w:t>
            </w:r>
            <w:r>
              <w:rPr>
                <w:spacing w:val="-30"/>
                <w:w w:val="95"/>
              </w:rPr>
              <w:t xml:space="preserve"> </w:t>
            </w:r>
            <w:r>
              <w:rPr>
                <w:w w:val="95"/>
              </w:rPr>
              <w:t>Concentração:</w:t>
            </w:r>
            <w:r>
              <w:rPr>
                <w:spacing w:val="-31"/>
                <w:w w:val="95"/>
              </w:rPr>
              <w:t xml:space="preserve"> </w:t>
            </w:r>
            <w:r>
              <w:rPr>
                <w:w w:val="95"/>
              </w:rPr>
              <w:t>Clínica</w:t>
            </w:r>
            <w:r>
              <w:rPr>
                <w:spacing w:val="-32"/>
                <w:w w:val="95"/>
              </w:rPr>
              <w:t xml:space="preserve"> </w:t>
            </w:r>
            <w:r>
              <w:rPr>
                <w:w w:val="95"/>
              </w:rPr>
              <w:t>Médica</w:t>
            </w:r>
            <w:r>
              <w:rPr>
                <w:spacing w:val="-31"/>
                <w:w w:val="95"/>
              </w:rPr>
              <w:t xml:space="preserve"> </w:t>
            </w:r>
            <w:r>
              <w:rPr>
                <w:w w:val="95"/>
              </w:rPr>
              <w:t>e</w:t>
            </w:r>
            <w:r>
              <w:rPr>
                <w:spacing w:val="-31"/>
                <w:w w:val="95"/>
              </w:rPr>
              <w:t xml:space="preserve"> </w:t>
            </w:r>
            <w:r>
              <w:rPr>
                <w:w w:val="95"/>
              </w:rPr>
              <w:t xml:space="preserve">Cirúrgica </w:t>
            </w:r>
            <w:r>
              <w:t>de Grandes</w:t>
            </w:r>
            <w:r>
              <w:rPr>
                <w:spacing w:val="-25"/>
              </w:rPr>
              <w:t xml:space="preserve"> </w:t>
            </w:r>
            <w:r>
              <w:t>Animais</w:t>
            </w:r>
          </w:p>
        </w:tc>
      </w:tr>
      <w:tr w:rsidR="006179D5">
        <w:trPr>
          <w:trHeight w:val="599"/>
        </w:trPr>
        <w:tc>
          <w:tcPr>
            <w:tcW w:w="9391" w:type="dxa"/>
            <w:tcBorders>
              <w:bottom w:val="nil"/>
            </w:tcBorders>
          </w:tcPr>
          <w:p w:rsidR="006179D5" w:rsidRDefault="006179D5">
            <w:pPr>
              <w:pStyle w:val="TableParagraph"/>
              <w:spacing w:before="11"/>
              <w:rPr>
                <w:rFonts w:ascii="Times New Roman"/>
                <w:sz w:val="28"/>
              </w:rPr>
            </w:pPr>
          </w:p>
          <w:p w:rsidR="006179D5" w:rsidRDefault="00BE2E45">
            <w:pPr>
              <w:pStyle w:val="TableParagraph"/>
              <w:spacing w:line="247" w:lineRule="exact"/>
              <w:ind w:left="288"/>
              <w:rPr>
                <w:rFonts w:ascii="Trebuchet MS" w:hAnsi="Trebuchet MS"/>
                <w:b/>
              </w:rPr>
            </w:pPr>
            <w:r>
              <w:rPr>
                <w:rFonts w:ascii="Trebuchet MS" w:hAnsi="Trebuchet MS"/>
                <w:b/>
              </w:rPr>
              <w:t>HOSPITAL DE REABILITAÇÃO DE ANOMALIAS CRANIOFACIAIS</w:t>
            </w:r>
          </w:p>
        </w:tc>
      </w:tr>
    </w:tbl>
    <w:p w:rsidR="006179D5" w:rsidRDefault="006179D5">
      <w:pPr>
        <w:spacing w:line="247" w:lineRule="exact"/>
        <w:rPr>
          <w:rFonts w:ascii="Trebuchet MS" w:hAnsi="Trebuchet MS"/>
        </w:rPr>
        <w:sectPr w:rsidR="006179D5">
          <w:pgSz w:w="11910" w:h="16840"/>
          <w:pgMar w:top="1600" w:right="740" w:bottom="1120" w:left="740" w:header="425" w:footer="923" w:gutter="0"/>
          <w:cols w:space="720"/>
        </w:sectPr>
      </w:pPr>
    </w:p>
    <w:p w:rsidR="006179D5" w:rsidRDefault="006179D5">
      <w:pPr>
        <w:pStyle w:val="Corpodetexto"/>
        <w:spacing w:before="5"/>
        <w:rPr>
          <w:rFonts w:ascii="Times New Roman"/>
          <w:sz w:val="7"/>
        </w:rPr>
      </w:pPr>
    </w:p>
    <w:tbl>
      <w:tblPr>
        <w:tblStyle w:val="TableNormal"/>
        <w:tblW w:w="0" w:type="auto"/>
        <w:tblInd w:w="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1"/>
      </w:tblGrid>
      <w:tr w:rsidR="006179D5">
        <w:trPr>
          <w:trHeight w:val="332"/>
        </w:trPr>
        <w:tc>
          <w:tcPr>
            <w:tcW w:w="9391" w:type="dxa"/>
            <w:tcBorders>
              <w:top w:val="nil"/>
              <w:bottom w:val="nil"/>
            </w:tcBorders>
          </w:tcPr>
          <w:p w:rsidR="006179D5" w:rsidRDefault="00BE2E45">
            <w:pPr>
              <w:pStyle w:val="TableParagraph"/>
              <w:spacing w:before="31"/>
              <w:ind w:left="288"/>
              <w:rPr>
                <w:rFonts w:ascii="Trebuchet MS" w:hAnsi="Trebuchet MS"/>
                <w:b/>
              </w:rPr>
            </w:pPr>
            <w:r>
              <w:rPr>
                <w:rFonts w:ascii="Trebuchet MS" w:hAnsi="Trebuchet MS"/>
                <w:b/>
              </w:rPr>
              <w:t>COMISSÃO DE CULTURA E EXTENSÃO UNIVERSITÁRIA</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Rua Silvio Marchione, 3-20</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Vila Universitária – Bauru – SP</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CEP 17012-900</w:t>
            </w:r>
          </w:p>
        </w:tc>
      </w:tr>
      <w:tr w:rsidR="006179D5">
        <w:trPr>
          <w:trHeight w:val="300"/>
        </w:trPr>
        <w:tc>
          <w:tcPr>
            <w:tcW w:w="9391" w:type="dxa"/>
            <w:tcBorders>
              <w:top w:val="nil"/>
              <w:bottom w:val="nil"/>
            </w:tcBorders>
          </w:tcPr>
          <w:p w:rsidR="006179D5" w:rsidRDefault="00BE2E45">
            <w:pPr>
              <w:pStyle w:val="TableParagraph"/>
              <w:spacing w:line="252" w:lineRule="exact"/>
              <w:ind w:left="288"/>
            </w:pPr>
            <w:r>
              <w:t>Telefone: (14) 3235-8420</w:t>
            </w:r>
          </w:p>
        </w:tc>
      </w:tr>
      <w:tr w:rsidR="006179D5">
        <w:trPr>
          <w:trHeight w:val="450"/>
        </w:trPr>
        <w:tc>
          <w:tcPr>
            <w:tcW w:w="9391" w:type="dxa"/>
            <w:tcBorders>
              <w:top w:val="nil"/>
              <w:bottom w:val="nil"/>
            </w:tcBorders>
          </w:tcPr>
          <w:p w:rsidR="006179D5" w:rsidRDefault="00BE2E45">
            <w:pPr>
              <w:pStyle w:val="TableParagraph"/>
              <w:spacing w:line="252" w:lineRule="exact"/>
              <w:ind w:left="288"/>
            </w:pPr>
            <w:r>
              <w:t xml:space="preserve">E-mail: </w:t>
            </w:r>
            <w:hyperlink r:id="rId19">
              <w:r>
                <w:t>saac@usp.br</w:t>
              </w:r>
            </w:hyperlink>
          </w:p>
        </w:tc>
      </w:tr>
      <w:tr w:rsidR="006179D5">
        <w:trPr>
          <w:trHeight w:val="469"/>
        </w:trPr>
        <w:tc>
          <w:tcPr>
            <w:tcW w:w="9391" w:type="dxa"/>
            <w:tcBorders>
              <w:top w:val="nil"/>
              <w:bottom w:val="nil"/>
            </w:tcBorders>
          </w:tcPr>
          <w:p w:rsidR="006179D5" w:rsidRDefault="00BE2E45">
            <w:pPr>
              <w:pStyle w:val="TableParagraph"/>
              <w:spacing w:before="148"/>
              <w:ind w:left="288"/>
              <w:rPr>
                <w:rFonts w:ascii="Trebuchet MS"/>
                <w:b/>
              </w:rPr>
            </w:pPr>
            <w:r>
              <w:rPr>
                <w:rFonts w:ascii="Trebuchet MS"/>
                <w:b/>
              </w:rPr>
              <w:t>PROGRAMAS:</w:t>
            </w:r>
          </w:p>
        </w:tc>
      </w:tr>
      <w:tr w:rsidR="006179D5">
        <w:trPr>
          <w:trHeight w:val="469"/>
        </w:trPr>
        <w:tc>
          <w:tcPr>
            <w:tcW w:w="9391" w:type="dxa"/>
            <w:tcBorders>
              <w:top w:val="nil"/>
              <w:bottom w:val="nil"/>
            </w:tcBorders>
          </w:tcPr>
          <w:p w:rsidR="006179D5" w:rsidRDefault="00BE2E45">
            <w:pPr>
              <w:pStyle w:val="TableParagraph"/>
              <w:spacing w:before="18"/>
              <w:ind w:left="288"/>
            </w:pPr>
            <w:r>
              <w:t>(PR25) Programa de Residência Multiprofissional em Saúde Auditiva</w:t>
            </w:r>
          </w:p>
        </w:tc>
      </w:tr>
      <w:tr w:rsidR="006179D5">
        <w:trPr>
          <w:trHeight w:val="717"/>
        </w:trPr>
        <w:tc>
          <w:tcPr>
            <w:tcW w:w="9391" w:type="dxa"/>
            <w:tcBorders>
              <w:top w:val="nil"/>
            </w:tcBorders>
          </w:tcPr>
          <w:p w:rsidR="006179D5" w:rsidRDefault="00BE2E45">
            <w:pPr>
              <w:pStyle w:val="TableParagraph"/>
              <w:spacing w:before="149"/>
              <w:ind w:left="288"/>
            </w:pPr>
            <w:r>
              <w:rPr>
                <w:w w:val="95"/>
              </w:rPr>
              <w:t>(PR26)</w:t>
            </w:r>
            <w:r>
              <w:rPr>
                <w:spacing w:val="-34"/>
                <w:w w:val="95"/>
              </w:rPr>
              <w:t xml:space="preserve"> </w:t>
            </w:r>
            <w:r>
              <w:rPr>
                <w:w w:val="95"/>
              </w:rPr>
              <w:t>Programa</w:t>
            </w:r>
            <w:r>
              <w:rPr>
                <w:spacing w:val="-33"/>
                <w:w w:val="95"/>
              </w:rPr>
              <w:t xml:space="preserve"> </w:t>
            </w:r>
            <w:r>
              <w:rPr>
                <w:w w:val="95"/>
              </w:rPr>
              <w:t>de</w:t>
            </w:r>
            <w:r>
              <w:rPr>
                <w:spacing w:val="-34"/>
                <w:w w:val="95"/>
              </w:rPr>
              <w:t xml:space="preserve"> </w:t>
            </w:r>
            <w:r>
              <w:rPr>
                <w:w w:val="95"/>
              </w:rPr>
              <w:t>Residência</w:t>
            </w:r>
            <w:r>
              <w:rPr>
                <w:spacing w:val="-32"/>
                <w:w w:val="95"/>
              </w:rPr>
              <w:t xml:space="preserve"> </w:t>
            </w:r>
            <w:r>
              <w:rPr>
                <w:w w:val="95"/>
              </w:rPr>
              <w:t>Multiprofissional</w:t>
            </w:r>
            <w:r>
              <w:rPr>
                <w:spacing w:val="-35"/>
                <w:w w:val="95"/>
              </w:rPr>
              <w:t xml:space="preserve"> </w:t>
            </w:r>
            <w:r>
              <w:rPr>
                <w:w w:val="95"/>
              </w:rPr>
              <w:t>em</w:t>
            </w:r>
            <w:r>
              <w:rPr>
                <w:spacing w:val="-32"/>
                <w:w w:val="95"/>
              </w:rPr>
              <w:t xml:space="preserve"> </w:t>
            </w:r>
            <w:r>
              <w:rPr>
                <w:w w:val="95"/>
              </w:rPr>
              <w:t>Saúde:</w:t>
            </w:r>
            <w:r>
              <w:rPr>
                <w:spacing w:val="-32"/>
                <w:w w:val="95"/>
              </w:rPr>
              <w:t xml:space="preserve"> </w:t>
            </w:r>
            <w:r>
              <w:rPr>
                <w:w w:val="95"/>
              </w:rPr>
              <w:t>Síndromes</w:t>
            </w:r>
            <w:r>
              <w:rPr>
                <w:spacing w:val="-34"/>
                <w:w w:val="95"/>
              </w:rPr>
              <w:t xml:space="preserve"> </w:t>
            </w:r>
            <w:r>
              <w:rPr>
                <w:w w:val="95"/>
              </w:rPr>
              <w:t>e</w:t>
            </w:r>
            <w:r>
              <w:rPr>
                <w:spacing w:val="-32"/>
                <w:w w:val="95"/>
              </w:rPr>
              <w:t xml:space="preserve"> </w:t>
            </w:r>
            <w:r>
              <w:rPr>
                <w:w w:val="95"/>
              </w:rPr>
              <w:t>Anomalias</w:t>
            </w:r>
            <w:r>
              <w:rPr>
                <w:spacing w:val="-33"/>
                <w:w w:val="95"/>
              </w:rPr>
              <w:t xml:space="preserve"> </w:t>
            </w:r>
            <w:r>
              <w:rPr>
                <w:w w:val="95"/>
              </w:rPr>
              <w:t>Craniofaciais</w:t>
            </w:r>
          </w:p>
        </w:tc>
      </w:tr>
    </w:tbl>
    <w:p w:rsidR="006179D5" w:rsidRDefault="006179D5">
      <w:pPr>
        <w:pStyle w:val="Corpodetexto"/>
        <w:rPr>
          <w:rFonts w:ascii="Times New Roman"/>
          <w:sz w:val="20"/>
        </w:rPr>
      </w:pPr>
    </w:p>
    <w:p w:rsidR="006179D5" w:rsidRDefault="006179D5">
      <w:pPr>
        <w:pStyle w:val="Corpodetexto"/>
        <w:spacing w:before="10"/>
        <w:rPr>
          <w:rFonts w:ascii="Times New Roman"/>
          <w:sz w:val="28"/>
        </w:rPr>
      </w:pPr>
    </w:p>
    <w:p w:rsidR="006179D5" w:rsidRDefault="00BE2E45">
      <w:pPr>
        <w:pStyle w:val="PargrafodaLista"/>
        <w:numPr>
          <w:ilvl w:val="1"/>
          <w:numId w:val="42"/>
        </w:numPr>
        <w:tabs>
          <w:tab w:val="left" w:pos="818"/>
        </w:tabs>
        <w:spacing w:before="92" w:line="360" w:lineRule="auto"/>
        <w:ind w:right="104" w:firstLine="0"/>
        <w:rPr>
          <w:sz w:val="24"/>
        </w:rPr>
      </w:pPr>
      <w:r>
        <w:rPr>
          <w:sz w:val="24"/>
        </w:rPr>
        <w:t>No ato da matrícula, os candidatos aprovados deverão apresentar os seguintes documentos originais (para conferência) e suas cópias simples, impressas frente e verso, se for o caso: Diploma de Curso de Graduação (Bacharelado) reconhecido pelo MEC ou Certificado de Conclusão de Curso (Bacharelado) ou Declaração de Conclusão emitida pela Instituição de Ensino Superior formadora; Histórico Escolar do Curso de Graduação (Bacharelado); Registro do Conselho de Classe provisório e, em caso de mudança de Estado, no respectivo Conselho de Classe/SP, sempre que for aplicável; Documento de Identidade; CPF; Título de Eleitor com comprovante de votação na última eleição ou Certidão de Quitação Eleitoral emitida pelas autoridades competentes (Tribunal Superior Eleitoral, Tribunal Regional Eleitoral, etc.); comprovante de inscrição no INSS ou no PIS/PASEP/NIT/NIS; duas (02) fotografias 3x4 recentes; Certificado de Reservista ou Certificado de Dispensa da Incorporação (CDI) (apenas para candidatos do sexo masculino). Os candidatos estrangeiros deverão apresentar visto que lhes permitam cursar a</w:t>
      </w:r>
      <w:r>
        <w:rPr>
          <w:spacing w:val="-1"/>
          <w:sz w:val="24"/>
        </w:rPr>
        <w:t xml:space="preserve"> </w:t>
      </w:r>
      <w:r>
        <w:rPr>
          <w:sz w:val="24"/>
        </w:rPr>
        <w:t>Residência.</w:t>
      </w:r>
    </w:p>
    <w:p w:rsidR="006179D5" w:rsidRDefault="006179D5">
      <w:pPr>
        <w:pStyle w:val="Corpodetexto"/>
        <w:spacing w:before="10"/>
        <w:rPr>
          <w:sz w:val="20"/>
        </w:rPr>
      </w:pPr>
    </w:p>
    <w:p w:rsidR="006179D5" w:rsidRDefault="00BE2E45">
      <w:pPr>
        <w:pStyle w:val="PargrafodaLista"/>
        <w:numPr>
          <w:ilvl w:val="2"/>
          <w:numId w:val="42"/>
        </w:numPr>
        <w:tabs>
          <w:tab w:val="left" w:pos="857"/>
        </w:tabs>
        <w:spacing w:line="360" w:lineRule="auto"/>
        <w:ind w:left="112" w:right="106" w:firstLine="0"/>
        <w:rPr>
          <w:sz w:val="24"/>
        </w:rPr>
      </w:pPr>
      <w:r>
        <w:rPr>
          <w:sz w:val="24"/>
        </w:rPr>
        <w:t>Os profissionais estrangeiros e brasileiros com diploma obtido em faculdade estrangeira somente poderão matricular-se mediante apresentação do diploma devidamente revalidado (Lei nº 9.394/96, de 20 de dezembro de 1996; Resolução CNE/CES nº 01, de 28 de janeiro de 2002; Resolução CNE/CES nº 8, de 4 de outubro de</w:t>
      </w:r>
      <w:r>
        <w:rPr>
          <w:spacing w:val="-12"/>
          <w:sz w:val="24"/>
        </w:rPr>
        <w:t xml:space="preserve"> </w:t>
      </w:r>
      <w:r>
        <w:rPr>
          <w:sz w:val="24"/>
        </w:rPr>
        <w:t>2007).</w:t>
      </w:r>
    </w:p>
    <w:p w:rsidR="006179D5" w:rsidRDefault="006179D5">
      <w:pPr>
        <w:pStyle w:val="Corpodetexto"/>
        <w:rPr>
          <w:sz w:val="26"/>
        </w:rPr>
      </w:pPr>
    </w:p>
    <w:p w:rsidR="006179D5" w:rsidRDefault="006179D5">
      <w:pPr>
        <w:pStyle w:val="Corpodetexto"/>
        <w:rPr>
          <w:sz w:val="26"/>
        </w:rPr>
      </w:pPr>
    </w:p>
    <w:p w:rsidR="006179D5" w:rsidRDefault="006179D5">
      <w:pPr>
        <w:pStyle w:val="Corpodetexto"/>
        <w:spacing w:before="8"/>
        <w:rPr>
          <w:sz w:val="25"/>
        </w:rPr>
      </w:pPr>
    </w:p>
    <w:p w:rsidR="006179D5" w:rsidRDefault="00BE2E45">
      <w:pPr>
        <w:pStyle w:val="PargrafodaLista"/>
        <w:numPr>
          <w:ilvl w:val="1"/>
          <w:numId w:val="42"/>
        </w:numPr>
        <w:tabs>
          <w:tab w:val="left" w:pos="732"/>
        </w:tabs>
        <w:spacing w:line="360" w:lineRule="auto"/>
        <w:ind w:right="114" w:firstLine="0"/>
        <w:rPr>
          <w:sz w:val="24"/>
        </w:rPr>
      </w:pPr>
      <w:r>
        <w:rPr>
          <w:sz w:val="24"/>
        </w:rPr>
        <w:t>No ato da matrícula, o candidato aprovado deverá entregar comprovante de abertura de conta salário individual, preferencialmente em agência do Banco do Brasil, para o recebimento da bolsa.</w:t>
      </w:r>
    </w:p>
    <w:p w:rsidR="006179D5" w:rsidRDefault="006179D5">
      <w:pPr>
        <w:spacing w:line="360" w:lineRule="auto"/>
        <w:jc w:val="both"/>
        <w:rPr>
          <w:sz w:val="24"/>
        </w:rPr>
        <w:sectPr w:rsidR="006179D5">
          <w:pgSz w:w="11910" w:h="16840"/>
          <w:pgMar w:top="1600" w:right="740" w:bottom="1120" w:left="740" w:header="425" w:footer="923" w:gutter="0"/>
          <w:cols w:space="720"/>
        </w:sectPr>
      </w:pPr>
    </w:p>
    <w:p w:rsidR="006179D5" w:rsidRDefault="00BE2E45">
      <w:pPr>
        <w:pStyle w:val="PargrafodaLista"/>
        <w:numPr>
          <w:ilvl w:val="1"/>
          <w:numId w:val="42"/>
        </w:numPr>
        <w:tabs>
          <w:tab w:val="left" w:pos="738"/>
        </w:tabs>
        <w:spacing w:before="84" w:line="360" w:lineRule="auto"/>
        <w:ind w:right="107" w:firstLine="0"/>
        <w:rPr>
          <w:sz w:val="24"/>
        </w:rPr>
      </w:pPr>
      <w:r>
        <w:rPr>
          <w:sz w:val="24"/>
        </w:rPr>
        <w:lastRenderedPageBreak/>
        <w:t>Ocorrendo ausência ou desistência à matrícula até a data de início do programa, serão feitas chamadas para convocação de candidatos respeitando-se a lista classificatória</w:t>
      </w:r>
      <w:r>
        <w:rPr>
          <w:spacing w:val="-17"/>
          <w:sz w:val="24"/>
        </w:rPr>
        <w:t xml:space="preserve"> </w:t>
      </w:r>
      <w:r>
        <w:rPr>
          <w:sz w:val="24"/>
        </w:rPr>
        <w:t>final.</w:t>
      </w:r>
    </w:p>
    <w:p w:rsidR="006179D5" w:rsidRDefault="006179D5">
      <w:pPr>
        <w:pStyle w:val="Corpodetexto"/>
        <w:spacing w:before="9"/>
        <w:rPr>
          <w:sz w:val="20"/>
        </w:rPr>
      </w:pPr>
    </w:p>
    <w:p w:rsidR="006179D5" w:rsidRDefault="00BE2E45">
      <w:pPr>
        <w:pStyle w:val="Ttulo1"/>
        <w:numPr>
          <w:ilvl w:val="0"/>
          <w:numId w:val="42"/>
        </w:numPr>
        <w:tabs>
          <w:tab w:val="left" w:pos="582"/>
        </w:tabs>
        <w:ind w:left="581" w:hanging="469"/>
      </w:pPr>
      <w:r>
        <w:t>DO INÍCIO DO</w:t>
      </w:r>
      <w:r>
        <w:rPr>
          <w:spacing w:val="-11"/>
        </w:rPr>
        <w:t xml:space="preserve"> </w:t>
      </w:r>
      <w:r>
        <w:t>PROGRAMA</w:t>
      </w:r>
    </w:p>
    <w:p w:rsidR="006179D5" w:rsidRDefault="006179D5">
      <w:pPr>
        <w:pStyle w:val="Corpodetexto"/>
        <w:spacing w:before="11"/>
        <w:rPr>
          <w:b/>
          <w:sz w:val="34"/>
        </w:rPr>
      </w:pPr>
    </w:p>
    <w:p w:rsidR="006179D5" w:rsidRDefault="00BE2E45">
      <w:pPr>
        <w:pStyle w:val="PargrafodaLista"/>
        <w:numPr>
          <w:ilvl w:val="1"/>
          <w:numId w:val="42"/>
        </w:numPr>
        <w:tabs>
          <w:tab w:val="left" w:pos="719"/>
        </w:tabs>
        <w:spacing w:line="360" w:lineRule="auto"/>
        <w:ind w:right="105" w:firstLine="0"/>
        <w:rPr>
          <w:sz w:val="24"/>
        </w:rPr>
      </w:pPr>
      <w:r>
        <w:rPr>
          <w:sz w:val="24"/>
        </w:rPr>
        <w:t>O Programa de Residência terá início no primeiro dia útil de março de 2019 ou de acordo com a data estipulada pela</w:t>
      </w:r>
      <w:r>
        <w:rPr>
          <w:spacing w:val="-5"/>
          <w:sz w:val="24"/>
        </w:rPr>
        <w:t xml:space="preserve"> </w:t>
      </w:r>
      <w:r>
        <w:rPr>
          <w:sz w:val="24"/>
        </w:rPr>
        <w:t>CNRMS.</w:t>
      </w:r>
    </w:p>
    <w:p w:rsidR="006179D5" w:rsidRDefault="006179D5">
      <w:pPr>
        <w:pStyle w:val="Corpodetexto"/>
        <w:spacing w:before="10"/>
        <w:rPr>
          <w:sz w:val="20"/>
        </w:rPr>
      </w:pPr>
    </w:p>
    <w:p w:rsidR="006179D5" w:rsidRDefault="00BE2E45">
      <w:pPr>
        <w:pStyle w:val="PargrafodaLista"/>
        <w:numPr>
          <w:ilvl w:val="1"/>
          <w:numId w:val="42"/>
        </w:numPr>
        <w:tabs>
          <w:tab w:val="left" w:pos="717"/>
        </w:tabs>
        <w:spacing w:line="360" w:lineRule="auto"/>
        <w:ind w:right="117" w:firstLine="0"/>
        <w:rPr>
          <w:sz w:val="24"/>
        </w:rPr>
      </w:pPr>
      <w:r>
        <w:rPr>
          <w:sz w:val="24"/>
        </w:rPr>
        <w:t>O candidato matriculado que não comparecer nessa data nem justificar sua falta no prazo de 3 (três) dias úteis será considerado</w:t>
      </w:r>
      <w:r>
        <w:rPr>
          <w:spacing w:val="-5"/>
          <w:sz w:val="24"/>
        </w:rPr>
        <w:t xml:space="preserve"> </w:t>
      </w:r>
      <w:r>
        <w:rPr>
          <w:sz w:val="24"/>
        </w:rPr>
        <w:t>desistente.</w:t>
      </w:r>
    </w:p>
    <w:p w:rsidR="006179D5" w:rsidRDefault="006179D5">
      <w:pPr>
        <w:pStyle w:val="Corpodetexto"/>
        <w:spacing w:before="8"/>
        <w:rPr>
          <w:sz w:val="20"/>
        </w:rPr>
      </w:pPr>
    </w:p>
    <w:p w:rsidR="006179D5" w:rsidRDefault="00BE2E45">
      <w:pPr>
        <w:pStyle w:val="PargrafodaLista"/>
        <w:numPr>
          <w:ilvl w:val="1"/>
          <w:numId w:val="42"/>
        </w:numPr>
        <w:tabs>
          <w:tab w:val="left" w:pos="784"/>
        </w:tabs>
        <w:spacing w:line="360" w:lineRule="auto"/>
        <w:ind w:right="105" w:firstLine="0"/>
        <w:rPr>
          <w:sz w:val="24"/>
        </w:rPr>
      </w:pPr>
      <w:r>
        <w:rPr>
          <w:sz w:val="24"/>
        </w:rPr>
        <w:t xml:space="preserve">O local de comparecimento para início do Programa será informado por </w:t>
      </w:r>
      <w:r>
        <w:rPr>
          <w:i/>
          <w:sz w:val="24"/>
        </w:rPr>
        <w:t xml:space="preserve">e-mail </w:t>
      </w:r>
      <w:r>
        <w:rPr>
          <w:sz w:val="24"/>
        </w:rPr>
        <w:t>ao candidato devidamente</w:t>
      </w:r>
      <w:r>
        <w:rPr>
          <w:spacing w:val="-2"/>
          <w:sz w:val="24"/>
        </w:rPr>
        <w:t xml:space="preserve"> </w:t>
      </w:r>
      <w:r>
        <w:rPr>
          <w:sz w:val="24"/>
        </w:rPr>
        <w:t>matriculado.</w:t>
      </w:r>
    </w:p>
    <w:p w:rsidR="006179D5" w:rsidRDefault="006179D5">
      <w:pPr>
        <w:pStyle w:val="Corpodetexto"/>
        <w:spacing w:before="1"/>
        <w:rPr>
          <w:sz w:val="21"/>
        </w:rPr>
      </w:pPr>
    </w:p>
    <w:p w:rsidR="006179D5" w:rsidRDefault="00BE2E45">
      <w:pPr>
        <w:pStyle w:val="PargrafodaLista"/>
        <w:numPr>
          <w:ilvl w:val="1"/>
          <w:numId w:val="42"/>
        </w:numPr>
        <w:tabs>
          <w:tab w:val="left" w:pos="779"/>
        </w:tabs>
        <w:spacing w:line="360" w:lineRule="auto"/>
        <w:ind w:right="104" w:firstLine="0"/>
        <w:rPr>
          <w:sz w:val="24"/>
        </w:rPr>
      </w:pPr>
      <w:r>
        <w:rPr>
          <w:sz w:val="24"/>
        </w:rPr>
        <w:t>Em caso de desistência, desligamento ou abandono do Programa por residente do primeiro ano, a vaga poderá ser preenchida até 30 (trinta) dias após o início do Programa, observando-se a lista classificatória final, em conformidade com a Resolução CNRMS nº 03/2012.</w:t>
      </w:r>
    </w:p>
    <w:p w:rsidR="006179D5" w:rsidRDefault="006179D5">
      <w:pPr>
        <w:pStyle w:val="Corpodetexto"/>
        <w:spacing w:before="9"/>
        <w:rPr>
          <w:sz w:val="20"/>
        </w:rPr>
      </w:pPr>
    </w:p>
    <w:p w:rsidR="006179D5" w:rsidRDefault="00BE2E45">
      <w:pPr>
        <w:pStyle w:val="Ttulo1"/>
        <w:numPr>
          <w:ilvl w:val="0"/>
          <w:numId w:val="42"/>
        </w:numPr>
        <w:tabs>
          <w:tab w:val="left" w:pos="582"/>
        </w:tabs>
        <w:ind w:left="581" w:hanging="469"/>
      </w:pPr>
      <w:r>
        <w:rPr>
          <w:spacing w:val="-3"/>
        </w:rPr>
        <w:t xml:space="preserve">DAS </w:t>
      </w:r>
      <w:r>
        <w:t>DISPOSIÇÕES</w:t>
      </w:r>
      <w:r>
        <w:rPr>
          <w:spacing w:val="3"/>
        </w:rPr>
        <w:t xml:space="preserve"> </w:t>
      </w:r>
      <w:r>
        <w:t>FINAIS</w:t>
      </w:r>
    </w:p>
    <w:p w:rsidR="006179D5" w:rsidRDefault="006179D5">
      <w:pPr>
        <w:pStyle w:val="Corpodetexto"/>
        <w:spacing w:before="11"/>
        <w:rPr>
          <w:b/>
          <w:sz w:val="34"/>
        </w:rPr>
      </w:pPr>
    </w:p>
    <w:p w:rsidR="006179D5" w:rsidRDefault="00BE2E45">
      <w:pPr>
        <w:pStyle w:val="PargrafodaLista"/>
        <w:numPr>
          <w:ilvl w:val="1"/>
          <w:numId w:val="42"/>
        </w:numPr>
        <w:tabs>
          <w:tab w:val="left" w:pos="714"/>
        </w:tabs>
        <w:ind w:firstLine="0"/>
        <w:rPr>
          <w:sz w:val="24"/>
        </w:rPr>
      </w:pPr>
      <w:r>
        <w:rPr>
          <w:sz w:val="24"/>
        </w:rPr>
        <w:t>Será desclassificado e automaticamente excluído do processo seletivo o candidato</w:t>
      </w:r>
      <w:r>
        <w:rPr>
          <w:spacing w:val="-24"/>
          <w:sz w:val="24"/>
        </w:rPr>
        <w:t xml:space="preserve"> </w:t>
      </w:r>
      <w:r>
        <w:rPr>
          <w:sz w:val="24"/>
        </w:rPr>
        <w:t>que:</w:t>
      </w:r>
    </w:p>
    <w:p w:rsidR="006179D5" w:rsidRDefault="006179D5">
      <w:pPr>
        <w:pStyle w:val="Corpodetexto"/>
        <w:rPr>
          <w:sz w:val="33"/>
        </w:rPr>
      </w:pPr>
    </w:p>
    <w:p w:rsidR="006179D5" w:rsidRDefault="00BE2E45">
      <w:pPr>
        <w:pStyle w:val="PargrafodaLista"/>
        <w:numPr>
          <w:ilvl w:val="0"/>
          <w:numId w:val="35"/>
        </w:numPr>
        <w:tabs>
          <w:tab w:val="left" w:pos="393"/>
        </w:tabs>
        <w:ind w:firstLine="0"/>
        <w:rPr>
          <w:sz w:val="24"/>
        </w:rPr>
      </w:pPr>
      <w:r w:rsidRPr="00073166">
        <w:rPr>
          <w:sz w:val="24"/>
          <w:highlight w:val="yellow"/>
        </w:rPr>
        <w:t>Prestar declarações ou apresentar documentos falsos em quaisquer das etapas da</w:t>
      </w:r>
      <w:r w:rsidRPr="00073166">
        <w:rPr>
          <w:spacing w:val="-27"/>
          <w:sz w:val="24"/>
          <w:highlight w:val="yellow"/>
        </w:rPr>
        <w:t xml:space="preserve"> </w:t>
      </w:r>
      <w:r w:rsidRPr="00073166">
        <w:rPr>
          <w:sz w:val="24"/>
          <w:highlight w:val="yellow"/>
        </w:rPr>
        <w:t>seleção</w:t>
      </w:r>
      <w:r>
        <w:rPr>
          <w:sz w:val="24"/>
        </w:rPr>
        <w:t>.</w:t>
      </w:r>
    </w:p>
    <w:p w:rsidR="006179D5" w:rsidRDefault="006179D5">
      <w:pPr>
        <w:pStyle w:val="Corpodetexto"/>
        <w:spacing w:before="9"/>
        <w:rPr>
          <w:sz w:val="32"/>
        </w:rPr>
      </w:pPr>
    </w:p>
    <w:p w:rsidR="006179D5" w:rsidRPr="00073166" w:rsidRDefault="00BE2E45">
      <w:pPr>
        <w:pStyle w:val="PargrafodaLista"/>
        <w:numPr>
          <w:ilvl w:val="0"/>
          <w:numId w:val="35"/>
        </w:numPr>
        <w:tabs>
          <w:tab w:val="left" w:pos="417"/>
        </w:tabs>
        <w:spacing w:line="360" w:lineRule="auto"/>
        <w:ind w:right="117" w:firstLine="0"/>
        <w:rPr>
          <w:sz w:val="24"/>
          <w:highlight w:val="yellow"/>
        </w:rPr>
      </w:pPr>
      <w:r w:rsidRPr="00073166">
        <w:rPr>
          <w:sz w:val="24"/>
          <w:highlight w:val="yellow"/>
        </w:rPr>
        <w:t>Não apresentar toda a documentação requerida nos prazos e condições estipuladas neste Edital.</w:t>
      </w:r>
    </w:p>
    <w:p w:rsidR="006179D5" w:rsidRDefault="006179D5">
      <w:pPr>
        <w:pStyle w:val="Corpodetexto"/>
        <w:spacing w:before="10"/>
        <w:rPr>
          <w:sz w:val="20"/>
        </w:rPr>
      </w:pPr>
    </w:p>
    <w:p w:rsidR="006179D5" w:rsidRPr="00073166" w:rsidRDefault="00BE2E45">
      <w:pPr>
        <w:pStyle w:val="PargrafodaLista"/>
        <w:numPr>
          <w:ilvl w:val="0"/>
          <w:numId w:val="35"/>
        </w:numPr>
        <w:tabs>
          <w:tab w:val="left" w:pos="475"/>
        </w:tabs>
        <w:spacing w:line="360" w:lineRule="auto"/>
        <w:ind w:right="115" w:firstLine="0"/>
        <w:rPr>
          <w:sz w:val="24"/>
          <w:highlight w:val="yellow"/>
        </w:rPr>
      </w:pPr>
      <w:r w:rsidRPr="00073166">
        <w:rPr>
          <w:sz w:val="24"/>
          <w:highlight w:val="yellow"/>
        </w:rPr>
        <w:t>Não efetuar sua matrícula e confirmar a sua participação no Programa, nas datas especificadas para tal, no caso de haver sido</w:t>
      </w:r>
      <w:r w:rsidRPr="00073166">
        <w:rPr>
          <w:spacing w:val="-9"/>
          <w:sz w:val="24"/>
          <w:highlight w:val="yellow"/>
        </w:rPr>
        <w:t xml:space="preserve"> </w:t>
      </w:r>
      <w:r w:rsidRPr="00073166">
        <w:rPr>
          <w:sz w:val="24"/>
          <w:highlight w:val="yellow"/>
        </w:rPr>
        <w:t>selecionado.</w:t>
      </w:r>
    </w:p>
    <w:p w:rsidR="006179D5" w:rsidRDefault="006179D5">
      <w:pPr>
        <w:pStyle w:val="Corpodetexto"/>
        <w:spacing w:before="10"/>
        <w:rPr>
          <w:sz w:val="20"/>
        </w:rPr>
      </w:pPr>
    </w:p>
    <w:p w:rsidR="006179D5" w:rsidRPr="00073166" w:rsidRDefault="00BE2E45">
      <w:pPr>
        <w:pStyle w:val="PargrafodaLista"/>
        <w:numPr>
          <w:ilvl w:val="1"/>
          <w:numId w:val="42"/>
        </w:numPr>
        <w:tabs>
          <w:tab w:val="left" w:pos="772"/>
        </w:tabs>
        <w:spacing w:line="360" w:lineRule="auto"/>
        <w:ind w:right="107" w:firstLine="0"/>
        <w:rPr>
          <w:sz w:val="24"/>
          <w:highlight w:val="yellow"/>
        </w:rPr>
      </w:pPr>
      <w:r w:rsidRPr="00073166">
        <w:rPr>
          <w:sz w:val="24"/>
          <w:highlight w:val="yellow"/>
        </w:rPr>
        <w:t>Durante a realização das provas, não será permitido ao candidato utilizar aparelhos eletrônicos de qualquer espécie ou qualquer aparelho que possibilite a comunicação com o ambiente externo à sala de realização das provas, bem como consultar qualquer tipo de material impresso. O descumprimento desta determinação poderá caracterizar tentativa de fraude, implicando a eliminação do</w:t>
      </w:r>
      <w:r w:rsidRPr="00073166">
        <w:rPr>
          <w:spacing w:val="-2"/>
          <w:sz w:val="24"/>
          <w:highlight w:val="yellow"/>
        </w:rPr>
        <w:t xml:space="preserve"> </w:t>
      </w:r>
      <w:r w:rsidRPr="00073166">
        <w:rPr>
          <w:sz w:val="24"/>
          <w:highlight w:val="yellow"/>
        </w:rPr>
        <w:t>candidato.</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Pr="00073166" w:rsidRDefault="00BE2E45">
      <w:pPr>
        <w:pStyle w:val="PargrafodaLista"/>
        <w:numPr>
          <w:ilvl w:val="2"/>
          <w:numId w:val="34"/>
        </w:numPr>
        <w:tabs>
          <w:tab w:val="left" w:pos="977"/>
        </w:tabs>
        <w:spacing w:before="84" w:line="360" w:lineRule="auto"/>
        <w:ind w:right="107" w:firstLine="0"/>
        <w:rPr>
          <w:sz w:val="24"/>
          <w:highlight w:val="yellow"/>
        </w:rPr>
      </w:pPr>
      <w:r w:rsidRPr="00073166">
        <w:rPr>
          <w:sz w:val="24"/>
          <w:highlight w:val="yellow"/>
        </w:rPr>
        <w:lastRenderedPageBreak/>
        <w:t>Para realização das provas e preenchimento do cartão-resposta o candidato deve utilizar somente caneta esferográfica de invólucro transparente de tinta da cor</w:t>
      </w:r>
      <w:r w:rsidRPr="00073166">
        <w:rPr>
          <w:spacing w:val="-14"/>
          <w:sz w:val="24"/>
          <w:highlight w:val="yellow"/>
        </w:rPr>
        <w:t xml:space="preserve"> </w:t>
      </w:r>
      <w:r w:rsidRPr="00073166">
        <w:rPr>
          <w:sz w:val="24"/>
          <w:highlight w:val="yellow"/>
        </w:rPr>
        <w:t>azul.</w:t>
      </w:r>
    </w:p>
    <w:p w:rsidR="006179D5" w:rsidRDefault="006179D5">
      <w:pPr>
        <w:pStyle w:val="Corpodetexto"/>
        <w:spacing w:before="10"/>
        <w:rPr>
          <w:sz w:val="35"/>
        </w:rPr>
      </w:pPr>
    </w:p>
    <w:p w:rsidR="006179D5" w:rsidRDefault="00BE2E45">
      <w:pPr>
        <w:pStyle w:val="PargrafodaLista"/>
        <w:numPr>
          <w:ilvl w:val="2"/>
          <w:numId w:val="34"/>
        </w:numPr>
        <w:tabs>
          <w:tab w:val="left" w:pos="959"/>
        </w:tabs>
        <w:spacing w:before="1" w:line="360" w:lineRule="auto"/>
        <w:ind w:right="119" w:firstLine="0"/>
        <w:rPr>
          <w:sz w:val="24"/>
        </w:rPr>
      </w:pPr>
      <w:r>
        <w:rPr>
          <w:sz w:val="24"/>
        </w:rPr>
        <w:t>Não será permitida, sob qualquer alegação, a saída do candidato da sala da prova antes de decorridas 3h00 na P1 e 2h00 na P2, a contar de seu efetivo</w:t>
      </w:r>
      <w:r>
        <w:rPr>
          <w:spacing w:val="-18"/>
          <w:sz w:val="24"/>
        </w:rPr>
        <w:t xml:space="preserve"> </w:t>
      </w:r>
      <w:r>
        <w:rPr>
          <w:sz w:val="24"/>
        </w:rPr>
        <w:t>início.</w:t>
      </w:r>
    </w:p>
    <w:p w:rsidR="006179D5" w:rsidRDefault="006179D5">
      <w:pPr>
        <w:pStyle w:val="Corpodetexto"/>
        <w:spacing w:before="1"/>
        <w:rPr>
          <w:sz w:val="36"/>
        </w:rPr>
      </w:pPr>
    </w:p>
    <w:p w:rsidR="006179D5" w:rsidRDefault="00BE2E45">
      <w:pPr>
        <w:pStyle w:val="PargrafodaLista"/>
        <w:numPr>
          <w:ilvl w:val="2"/>
          <w:numId w:val="34"/>
        </w:numPr>
        <w:tabs>
          <w:tab w:val="left" w:pos="931"/>
        </w:tabs>
        <w:spacing w:line="360" w:lineRule="auto"/>
        <w:ind w:right="112" w:firstLine="0"/>
        <w:rPr>
          <w:sz w:val="24"/>
        </w:rPr>
      </w:pPr>
      <w:r>
        <w:rPr>
          <w:sz w:val="24"/>
        </w:rPr>
        <w:t>O candidato não poderá ausentar-se da sala de prova sem o acompanhamento de um fiscal.</w:t>
      </w:r>
    </w:p>
    <w:p w:rsidR="006179D5" w:rsidRDefault="006179D5">
      <w:pPr>
        <w:pStyle w:val="Corpodetexto"/>
        <w:spacing w:before="10"/>
        <w:rPr>
          <w:sz w:val="35"/>
        </w:rPr>
      </w:pPr>
    </w:p>
    <w:p w:rsidR="006179D5" w:rsidRDefault="00BE2E45">
      <w:pPr>
        <w:pStyle w:val="PargrafodaLista"/>
        <w:numPr>
          <w:ilvl w:val="2"/>
          <w:numId w:val="34"/>
        </w:numPr>
        <w:tabs>
          <w:tab w:val="left" w:pos="938"/>
        </w:tabs>
        <w:spacing w:line="362" w:lineRule="auto"/>
        <w:ind w:right="117" w:firstLine="0"/>
        <w:rPr>
          <w:sz w:val="24"/>
        </w:rPr>
      </w:pPr>
      <w:r>
        <w:rPr>
          <w:sz w:val="24"/>
        </w:rPr>
        <w:t>Não haverá prorrogação do tempo previsto para a aplicação da prova em decorrência de afastamento, por qualquer motivo, de candidato da sala de</w:t>
      </w:r>
      <w:r>
        <w:rPr>
          <w:spacing w:val="-3"/>
          <w:sz w:val="24"/>
        </w:rPr>
        <w:t xml:space="preserve"> </w:t>
      </w:r>
      <w:r>
        <w:rPr>
          <w:sz w:val="24"/>
        </w:rPr>
        <w:t>prova.</w:t>
      </w:r>
    </w:p>
    <w:p w:rsidR="006179D5" w:rsidRDefault="006179D5">
      <w:pPr>
        <w:pStyle w:val="Corpodetexto"/>
        <w:spacing w:before="8"/>
        <w:rPr>
          <w:sz w:val="35"/>
        </w:rPr>
      </w:pPr>
    </w:p>
    <w:p w:rsidR="006179D5" w:rsidRDefault="00BE2E45">
      <w:pPr>
        <w:pStyle w:val="PargrafodaLista"/>
        <w:numPr>
          <w:ilvl w:val="1"/>
          <w:numId w:val="33"/>
        </w:numPr>
        <w:tabs>
          <w:tab w:val="left" w:pos="744"/>
        </w:tabs>
        <w:spacing w:line="360" w:lineRule="auto"/>
        <w:ind w:right="116" w:firstLine="0"/>
        <w:rPr>
          <w:sz w:val="24"/>
        </w:rPr>
      </w:pPr>
      <w:r>
        <w:rPr>
          <w:sz w:val="24"/>
        </w:rPr>
        <w:t>Antes de expirado o prazo para o término das provas, deverão permanecer na sala de aplicação pelo menos 2 (dois) candidatos, até que todos entreguem suas</w:t>
      </w:r>
      <w:r>
        <w:rPr>
          <w:spacing w:val="-19"/>
          <w:sz w:val="24"/>
        </w:rPr>
        <w:t xml:space="preserve"> </w:t>
      </w:r>
      <w:r>
        <w:rPr>
          <w:sz w:val="24"/>
        </w:rPr>
        <w:t>provas.</w:t>
      </w:r>
    </w:p>
    <w:p w:rsidR="006179D5" w:rsidRDefault="006179D5">
      <w:pPr>
        <w:pStyle w:val="Corpodetexto"/>
        <w:rPr>
          <w:sz w:val="26"/>
        </w:rPr>
      </w:pPr>
    </w:p>
    <w:p w:rsidR="006179D5" w:rsidRDefault="006179D5">
      <w:pPr>
        <w:pStyle w:val="Corpodetexto"/>
        <w:rPr>
          <w:sz w:val="26"/>
        </w:rPr>
      </w:pPr>
    </w:p>
    <w:p w:rsidR="006179D5" w:rsidRDefault="006179D5">
      <w:pPr>
        <w:pStyle w:val="Corpodetexto"/>
        <w:spacing w:before="8"/>
        <w:rPr>
          <w:sz w:val="25"/>
        </w:rPr>
      </w:pPr>
    </w:p>
    <w:p w:rsidR="006179D5" w:rsidRDefault="00BE2E45">
      <w:pPr>
        <w:pStyle w:val="PargrafodaLista"/>
        <w:numPr>
          <w:ilvl w:val="1"/>
          <w:numId w:val="33"/>
        </w:numPr>
        <w:tabs>
          <w:tab w:val="left" w:pos="779"/>
        </w:tabs>
        <w:spacing w:line="360" w:lineRule="auto"/>
        <w:ind w:right="104" w:firstLine="0"/>
        <w:rPr>
          <w:sz w:val="24"/>
        </w:rPr>
      </w:pPr>
      <w:r>
        <w:rPr>
          <w:sz w:val="24"/>
        </w:rPr>
        <w:t>A documentação do candidato não aprovado permanecerá no Serviço de Cultura e Extensão Universitária da respectiva Unidade da USP por um período de 3 (três) meses após a divulgação do resultado final. Findo este período, a documentação será destruída, salvo se o candidato providenciar envelope endereçado e pagamento das taxas postais para sua devolução pelos correios, ou recolher pessoalmente a</w:t>
      </w:r>
      <w:r>
        <w:rPr>
          <w:spacing w:val="-7"/>
          <w:sz w:val="24"/>
        </w:rPr>
        <w:t xml:space="preserve"> </w:t>
      </w:r>
      <w:r>
        <w:rPr>
          <w:sz w:val="24"/>
        </w:rPr>
        <w:t>documentação.</w:t>
      </w:r>
    </w:p>
    <w:p w:rsidR="006179D5" w:rsidRDefault="006179D5">
      <w:pPr>
        <w:pStyle w:val="Corpodetexto"/>
        <w:rPr>
          <w:sz w:val="26"/>
        </w:rPr>
      </w:pPr>
    </w:p>
    <w:p w:rsidR="006179D5" w:rsidRDefault="006179D5">
      <w:pPr>
        <w:pStyle w:val="Corpodetexto"/>
        <w:rPr>
          <w:sz w:val="26"/>
        </w:rPr>
      </w:pPr>
    </w:p>
    <w:p w:rsidR="006179D5" w:rsidRDefault="006179D5">
      <w:pPr>
        <w:pStyle w:val="Corpodetexto"/>
        <w:spacing w:before="11"/>
        <w:rPr>
          <w:sz w:val="25"/>
        </w:rPr>
      </w:pPr>
    </w:p>
    <w:p w:rsidR="006179D5" w:rsidRDefault="00BE2E45">
      <w:pPr>
        <w:pStyle w:val="PargrafodaLista"/>
        <w:numPr>
          <w:ilvl w:val="1"/>
          <w:numId w:val="33"/>
        </w:numPr>
        <w:tabs>
          <w:tab w:val="left" w:pos="798"/>
        </w:tabs>
        <w:spacing w:line="362" w:lineRule="auto"/>
        <w:ind w:right="113" w:firstLine="0"/>
        <w:rPr>
          <w:sz w:val="24"/>
        </w:rPr>
      </w:pPr>
      <w:r>
        <w:rPr>
          <w:sz w:val="24"/>
        </w:rPr>
        <w:t>Ao inscrever</w:t>
      </w:r>
      <w:r>
        <w:rPr>
          <w:rFonts w:ascii="Trebuchet MS" w:hAnsi="Trebuchet MS"/>
          <w:sz w:val="24"/>
        </w:rPr>
        <w:t>‐</w:t>
      </w:r>
      <w:r>
        <w:rPr>
          <w:sz w:val="24"/>
        </w:rPr>
        <w:t>se no processo seletivo, o candidato reconhece e aceita as normas estabelecidas neste</w:t>
      </w:r>
      <w:r>
        <w:rPr>
          <w:spacing w:val="-5"/>
          <w:sz w:val="24"/>
        </w:rPr>
        <w:t xml:space="preserve"> </w:t>
      </w:r>
      <w:r>
        <w:rPr>
          <w:sz w:val="24"/>
        </w:rPr>
        <w:t>Edital.</w:t>
      </w:r>
    </w:p>
    <w:p w:rsidR="006179D5" w:rsidRDefault="006179D5">
      <w:pPr>
        <w:pStyle w:val="Corpodetexto"/>
        <w:rPr>
          <w:sz w:val="26"/>
        </w:rPr>
      </w:pPr>
    </w:p>
    <w:p w:rsidR="006179D5" w:rsidRDefault="006179D5">
      <w:pPr>
        <w:pStyle w:val="Corpodetexto"/>
        <w:rPr>
          <w:sz w:val="26"/>
        </w:rPr>
      </w:pPr>
    </w:p>
    <w:p w:rsidR="006179D5" w:rsidRDefault="006179D5">
      <w:pPr>
        <w:pStyle w:val="Corpodetexto"/>
        <w:spacing w:before="3"/>
        <w:rPr>
          <w:sz w:val="25"/>
        </w:rPr>
      </w:pPr>
    </w:p>
    <w:p w:rsidR="006179D5" w:rsidRDefault="00BE2E45">
      <w:pPr>
        <w:pStyle w:val="PargrafodaLista"/>
        <w:numPr>
          <w:ilvl w:val="1"/>
          <w:numId w:val="33"/>
        </w:numPr>
        <w:tabs>
          <w:tab w:val="left" w:pos="778"/>
        </w:tabs>
        <w:spacing w:before="1" w:line="360" w:lineRule="auto"/>
        <w:ind w:right="110" w:firstLine="0"/>
        <w:rPr>
          <w:sz w:val="24"/>
        </w:rPr>
      </w:pPr>
      <w:r>
        <w:rPr>
          <w:sz w:val="24"/>
        </w:rPr>
        <w:t xml:space="preserve">Os candidatos deverão acessar o </w:t>
      </w:r>
      <w:r>
        <w:rPr>
          <w:i/>
          <w:sz w:val="24"/>
        </w:rPr>
        <w:t xml:space="preserve">site </w:t>
      </w:r>
      <w:hyperlink r:id="rId20">
        <w:r>
          <w:rPr>
            <w:sz w:val="24"/>
          </w:rPr>
          <w:t>www.fuvest.br</w:t>
        </w:r>
      </w:hyperlink>
      <w:r>
        <w:rPr>
          <w:sz w:val="24"/>
        </w:rPr>
        <w:t xml:space="preserve"> para consultar o Edital e para instruções sobre inscrição, locais de prova e resultados. É de inteira responsabilidade do candidato o acompanhamento das publicações relativas ao processo seletivo objeto deste Edital.</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Default="00BE2E45">
      <w:pPr>
        <w:pStyle w:val="PargrafodaLista"/>
        <w:numPr>
          <w:ilvl w:val="1"/>
          <w:numId w:val="33"/>
        </w:numPr>
        <w:tabs>
          <w:tab w:val="left" w:pos="715"/>
        </w:tabs>
        <w:spacing w:before="84" w:line="568" w:lineRule="auto"/>
        <w:ind w:right="3975" w:firstLine="0"/>
        <w:rPr>
          <w:sz w:val="24"/>
        </w:rPr>
      </w:pPr>
      <w:r>
        <w:rPr>
          <w:sz w:val="24"/>
        </w:rPr>
        <w:lastRenderedPageBreak/>
        <w:t>Casos omissos serão resolvidos pela COREMU-USP. Este Edital entrará em vigor na data de sua</w:t>
      </w:r>
      <w:r>
        <w:rPr>
          <w:spacing w:val="-13"/>
          <w:sz w:val="24"/>
        </w:rPr>
        <w:t xml:space="preserve"> </w:t>
      </w:r>
      <w:r>
        <w:rPr>
          <w:sz w:val="24"/>
        </w:rPr>
        <w:t>publicação.</w:t>
      </w:r>
    </w:p>
    <w:p w:rsidR="006179D5" w:rsidRDefault="006179D5">
      <w:pPr>
        <w:pStyle w:val="Corpodetexto"/>
        <w:rPr>
          <w:sz w:val="26"/>
        </w:rPr>
      </w:pPr>
    </w:p>
    <w:p w:rsidR="006179D5" w:rsidRDefault="006179D5">
      <w:pPr>
        <w:pStyle w:val="Corpodetexto"/>
        <w:spacing w:before="9"/>
        <w:rPr>
          <w:sz w:val="30"/>
        </w:rPr>
      </w:pPr>
    </w:p>
    <w:p w:rsidR="006179D5" w:rsidRDefault="00BE2E45">
      <w:pPr>
        <w:pStyle w:val="Corpodetexto"/>
        <w:ind w:left="3027" w:right="3025"/>
        <w:jc w:val="center"/>
      </w:pPr>
      <w:r>
        <w:t>São Paulo, 14 de julho de 2018</w:t>
      </w:r>
    </w:p>
    <w:p w:rsidR="006179D5" w:rsidRDefault="006179D5">
      <w:pPr>
        <w:jc w:val="center"/>
        <w:sectPr w:rsidR="006179D5">
          <w:pgSz w:w="11910" w:h="16840"/>
          <w:pgMar w:top="1600" w:right="740" w:bottom="1200" w:left="740" w:header="425" w:footer="923" w:gutter="0"/>
          <w:cols w:space="720"/>
        </w:sectPr>
      </w:pPr>
    </w:p>
    <w:p w:rsidR="006179D5" w:rsidRDefault="00BE2E45">
      <w:pPr>
        <w:pStyle w:val="Ttulo2"/>
        <w:spacing w:before="84"/>
        <w:ind w:right="3028"/>
      </w:pPr>
      <w:r>
        <w:lastRenderedPageBreak/>
        <w:t>ANEXO I: CONHECIMENTOS GERAIS</w:t>
      </w:r>
    </w:p>
    <w:p w:rsidR="006179D5" w:rsidRDefault="006179D5">
      <w:pPr>
        <w:pStyle w:val="Corpodetexto"/>
        <w:rPr>
          <w:b/>
          <w:sz w:val="26"/>
        </w:rPr>
      </w:pPr>
    </w:p>
    <w:p w:rsidR="006179D5" w:rsidRDefault="006179D5">
      <w:pPr>
        <w:pStyle w:val="Corpodetexto"/>
        <w:rPr>
          <w:b/>
          <w:sz w:val="22"/>
        </w:rPr>
      </w:pPr>
    </w:p>
    <w:p w:rsidR="006179D5" w:rsidRDefault="00BE2E45">
      <w:pPr>
        <w:ind w:left="3027" w:right="3027"/>
        <w:jc w:val="center"/>
        <w:rPr>
          <w:b/>
          <w:sz w:val="24"/>
        </w:rPr>
      </w:pPr>
      <w:r>
        <w:rPr>
          <w:b/>
          <w:sz w:val="24"/>
        </w:rPr>
        <w:t>Conteúdo</w:t>
      </w:r>
    </w:p>
    <w:p w:rsidR="006179D5" w:rsidRDefault="006179D5">
      <w:pPr>
        <w:pStyle w:val="Corpodetexto"/>
        <w:rPr>
          <w:b/>
          <w:sz w:val="26"/>
        </w:rPr>
      </w:pPr>
    </w:p>
    <w:p w:rsidR="006179D5" w:rsidRDefault="006179D5">
      <w:pPr>
        <w:pStyle w:val="Corpodetexto"/>
        <w:rPr>
          <w:b/>
          <w:sz w:val="22"/>
        </w:rPr>
      </w:pPr>
    </w:p>
    <w:p w:rsidR="006179D5" w:rsidRPr="007E439D" w:rsidRDefault="00BE2E45">
      <w:pPr>
        <w:pStyle w:val="PargrafodaLista"/>
        <w:numPr>
          <w:ilvl w:val="0"/>
          <w:numId w:val="39"/>
        </w:numPr>
        <w:tabs>
          <w:tab w:val="left" w:pos="259"/>
        </w:tabs>
        <w:ind w:left="258" w:hanging="146"/>
        <w:rPr>
          <w:b/>
          <w:sz w:val="24"/>
          <w:highlight w:val="yellow"/>
        </w:rPr>
      </w:pPr>
      <w:r w:rsidRPr="007E439D">
        <w:rPr>
          <w:b/>
          <w:sz w:val="24"/>
          <w:highlight w:val="yellow"/>
        </w:rPr>
        <w:t>Sistema Único de</w:t>
      </w:r>
      <w:r w:rsidRPr="007E439D">
        <w:rPr>
          <w:b/>
          <w:spacing w:val="-5"/>
          <w:sz w:val="24"/>
          <w:highlight w:val="yellow"/>
        </w:rPr>
        <w:t xml:space="preserve"> </w:t>
      </w:r>
      <w:r w:rsidRPr="007E439D">
        <w:rPr>
          <w:b/>
          <w:sz w:val="24"/>
          <w:highlight w:val="yellow"/>
        </w:rPr>
        <w:t>Saúde;</w:t>
      </w:r>
    </w:p>
    <w:p w:rsidR="006179D5" w:rsidRPr="007E439D" w:rsidRDefault="00BE2E45">
      <w:pPr>
        <w:pStyle w:val="PargrafodaLista"/>
        <w:numPr>
          <w:ilvl w:val="0"/>
          <w:numId w:val="39"/>
        </w:numPr>
        <w:tabs>
          <w:tab w:val="left" w:pos="259"/>
        </w:tabs>
        <w:spacing w:before="137"/>
        <w:ind w:left="258" w:hanging="146"/>
        <w:rPr>
          <w:b/>
          <w:sz w:val="24"/>
          <w:highlight w:val="yellow"/>
        </w:rPr>
      </w:pPr>
      <w:r w:rsidRPr="007E439D">
        <w:rPr>
          <w:b/>
          <w:sz w:val="24"/>
          <w:highlight w:val="yellow"/>
        </w:rPr>
        <w:t>Política Nacional de</w:t>
      </w:r>
      <w:r w:rsidRPr="007E439D">
        <w:rPr>
          <w:b/>
          <w:spacing w:val="-6"/>
          <w:sz w:val="24"/>
          <w:highlight w:val="yellow"/>
        </w:rPr>
        <w:t xml:space="preserve"> </w:t>
      </w:r>
      <w:r w:rsidRPr="007E439D">
        <w:rPr>
          <w:b/>
          <w:sz w:val="24"/>
          <w:highlight w:val="yellow"/>
        </w:rPr>
        <w:t>Humanização;</w:t>
      </w:r>
    </w:p>
    <w:p w:rsidR="006179D5" w:rsidRPr="007E439D" w:rsidRDefault="00BE2E45">
      <w:pPr>
        <w:pStyle w:val="PargrafodaLista"/>
        <w:numPr>
          <w:ilvl w:val="0"/>
          <w:numId w:val="39"/>
        </w:numPr>
        <w:tabs>
          <w:tab w:val="left" w:pos="259"/>
        </w:tabs>
        <w:spacing w:before="139"/>
        <w:ind w:left="258" w:hanging="146"/>
        <w:rPr>
          <w:b/>
          <w:sz w:val="24"/>
          <w:highlight w:val="yellow"/>
        </w:rPr>
      </w:pPr>
      <w:r w:rsidRPr="007E439D">
        <w:rPr>
          <w:b/>
          <w:sz w:val="24"/>
          <w:highlight w:val="yellow"/>
        </w:rPr>
        <w:t>Política Nacional de Atenção</w:t>
      </w:r>
      <w:r w:rsidRPr="007E439D">
        <w:rPr>
          <w:b/>
          <w:spacing w:val="-6"/>
          <w:sz w:val="24"/>
          <w:highlight w:val="yellow"/>
        </w:rPr>
        <w:t xml:space="preserve"> </w:t>
      </w:r>
      <w:r w:rsidRPr="007E439D">
        <w:rPr>
          <w:b/>
          <w:sz w:val="24"/>
          <w:highlight w:val="yellow"/>
        </w:rPr>
        <w:t>Básica;</w:t>
      </w:r>
    </w:p>
    <w:p w:rsidR="006179D5" w:rsidRPr="007E439D" w:rsidRDefault="00BE2E45">
      <w:pPr>
        <w:pStyle w:val="PargrafodaLista"/>
        <w:numPr>
          <w:ilvl w:val="0"/>
          <w:numId w:val="39"/>
        </w:numPr>
        <w:tabs>
          <w:tab w:val="left" w:pos="259"/>
        </w:tabs>
        <w:spacing w:before="137"/>
        <w:ind w:left="258" w:hanging="146"/>
        <w:rPr>
          <w:b/>
          <w:sz w:val="24"/>
          <w:highlight w:val="yellow"/>
        </w:rPr>
      </w:pPr>
      <w:r w:rsidRPr="007E439D">
        <w:rPr>
          <w:b/>
          <w:sz w:val="24"/>
          <w:highlight w:val="yellow"/>
        </w:rPr>
        <w:t>Redes de Atenção à</w:t>
      </w:r>
      <w:r w:rsidRPr="007E439D">
        <w:rPr>
          <w:b/>
          <w:spacing w:val="-5"/>
          <w:sz w:val="24"/>
          <w:highlight w:val="yellow"/>
        </w:rPr>
        <w:t xml:space="preserve"> </w:t>
      </w:r>
      <w:r w:rsidRPr="007E439D">
        <w:rPr>
          <w:b/>
          <w:sz w:val="24"/>
          <w:highlight w:val="yellow"/>
        </w:rPr>
        <w:t>Saúde;</w:t>
      </w:r>
    </w:p>
    <w:p w:rsidR="006179D5" w:rsidRPr="007E439D" w:rsidRDefault="00BE2E45">
      <w:pPr>
        <w:pStyle w:val="PargrafodaLista"/>
        <w:numPr>
          <w:ilvl w:val="0"/>
          <w:numId w:val="39"/>
        </w:numPr>
        <w:tabs>
          <w:tab w:val="left" w:pos="259"/>
        </w:tabs>
        <w:spacing w:before="139"/>
        <w:ind w:left="258" w:hanging="146"/>
        <w:rPr>
          <w:b/>
          <w:sz w:val="24"/>
          <w:highlight w:val="yellow"/>
        </w:rPr>
      </w:pPr>
      <w:r w:rsidRPr="007E439D">
        <w:rPr>
          <w:b/>
          <w:sz w:val="24"/>
          <w:highlight w:val="yellow"/>
        </w:rPr>
        <w:t>Trabalho</w:t>
      </w:r>
      <w:r w:rsidRPr="007E439D">
        <w:rPr>
          <w:b/>
          <w:spacing w:val="-2"/>
          <w:sz w:val="24"/>
          <w:highlight w:val="yellow"/>
        </w:rPr>
        <w:t xml:space="preserve"> </w:t>
      </w:r>
      <w:r w:rsidRPr="007E439D">
        <w:rPr>
          <w:b/>
          <w:sz w:val="24"/>
          <w:highlight w:val="yellow"/>
        </w:rPr>
        <w:t>Interprofissional;</w:t>
      </w:r>
    </w:p>
    <w:p w:rsidR="006179D5" w:rsidRPr="007E439D" w:rsidRDefault="00BE2E45">
      <w:pPr>
        <w:pStyle w:val="PargrafodaLista"/>
        <w:numPr>
          <w:ilvl w:val="0"/>
          <w:numId w:val="39"/>
        </w:numPr>
        <w:tabs>
          <w:tab w:val="left" w:pos="259"/>
        </w:tabs>
        <w:spacing w:before="137"/>
        <w:ind w:left="258" w:hanging="146"/>
        <w:rPr>
          <w:b/>
          <w:sz w:val="24"/>
          <w:highlight w:val="yellow"/>
        </w:rPr>
      </w:pPr>
      <w:r w:rsidRPr="007E439D">
        <w:rPr>
          <w:b/>
          <w:sz w:val="24"/>
          <w:highlight w:val="yellow"/>
        </w:rPr>
        <w:t>Bioética;</w:t>
      </w:r>
    </w:p>
    <w:p w:rsidR="006179D5" w:rsidRPr="007E439D" w:rsidRDefault="00BE2E45">
      <w:pPr>
        <w:pStyle w:val="PargrafodaLista"/>
        <w:numPr>
          <w:ilvl w:val="0"/>
          <w:numId w:val="39"/>
        </w:numPr>
        <w:tabs>
          <w:tab w:val="left" w:pos="259"/>
        </w:tabs>
        <w:spacing w:before="140"/>
        <w:ind w:left="258" w:hanging="146"/>
        <w:rPr>
          <w:b/>
          <w:sz w:val="24"/>
          <w:highlight w:val="yellow"/>
        </w:rPr>
      </w:pPr>
      <w:r w:rsidRPr="007E439D">
        <w:rPr>
          <w:b/>
          <w:sz w:val="24"/>
          <w:highlight w:val="yellow"/>
        </w:rPr>
        <w:t>Segurança do</w:t>
      </w:r>
      <w:r w:rsidRPr="007E439D">
        <w:rPr>
          <w:b/>
          <w:spacing w:val="-5"/>
          <w:sz w:val="24"/>
          <w:highlight w:val="yellow"/>
        </w:rPr>
        <w:t xml:space="preserve"> </w:t>
      </w:r>
      <w:r w:rsidRPr="007E439D">
        <w:rPr>
          <w:b/>
          <w:sz w:val="24"/>
          <w:highlight w:val="yellow"/>
        </w:rPr>
        <w:t>Paciente.</w:t>
      </w:r>
    </w:p>
    <w:p w:rsidR="006179D5" w:rsidRDefault="006179D5">
      <w:pPr>
        <w:pStyle w:val="Corpodetexto"/>
        <w:rPr>
          <w:sz w:val="26"/>
        </w:rPr>
      </w:pPr>
    </w:p>
    <w:p w:rsidR="006179D5" w:rsidRDefault="006179D5">
      <w:pPr>
        <w:pStyle w:val="Corpodetexto"/>
        <w:rPr>
          <w:sz w:val="22"/>
        </w:rPr>
      </w:pPr>
    </w:p>
    <w:p w:rsidR="006179D5" w:rsidRDefault="00BE2E45">
      <w:pPr>
        <w:pStyle w:val="Ttulo2"/>
        <w:ind w:right="3022"/>
      </w:pPr>
      <w:r>
        <w:t>Bibliografia</w:t>
      </w:r>
    </w:p>
    <w:p w:rsidR="006179D5" w:rsidRDefault="006179D5">
      <w:pPr>
        <w:pStyle w:val="Corpodetexto"/>
        <w:rPr>
          <w:b/>
          <w:sz w:val="26"/>
        </w:rPr>
      </w:pPr>
    </w:p>
    <w:p w:rsidR="006179D5" w:rsidRDefault="006179D5">
      <w:pPr>
        <w:pStyle w:val="Corpodetexto"/>
        <w:rPr>
          <w:b/>
          <w:sz w:val="22"/>
        </w:rPr>
      </w:pPr>
    </w:p>
    <w:p w:rsidR="006179D5" w:rsidRDefault="00BE2E45">
      <w:pPr>
        <w:pStyle w:val="PargrafodaLista"/>
        <w:numPr>
          <w:ilvl w:val="0"/>
          <w:numId w:val="32"/>
        </w:numPr>
        <w:tabs>
          <w:tab w:val="left" w:pos="494"/>
          <w:tab w:val="left" w:pos="1932"/>
          <w:tab w:val="left" w:pos="2993"/>
          <w:tab w:val="left" w:pos="4547"/>
          <w:tab w:val="left" w:pos="5942"/>
          <w:tab w:val="left" w:pos="7003"/>
          <w:tab w:val="left" w:pos="7998"/>
          <w:tab w:val="left" w:pos="9908"/>
        </w:tabs>
        <w:spacing w:line="360" w:lineRule="auto"/>
        <w:ind w:right="110" w:firstLine="0"/>
        <w:rPr>
          <w:sz w:val="24"/>
        </w:rPr>
      </w:pPr>
      <w:r>
        <w:rPr>
          <w:sz w:val="24"/>
        </w:rPr>
        <w:t xml:space="preserve">BRASIL. Ministério da Saúde. </w:t>
      </w:r>
      <w:r>
        <w:rPr>
          <w:b/>
          <w:sz w:val="24"/>
        </w:rPr>
        <w:t>Clínica ampliada, equipe de referência e projeto terapêutico singular</w:t>
      </w:r>
      <w:r>
        <w:rPr>
          <w:sz w:val="24"/>
        </w:rPr>
        <w:t>. Ministério da Saúde, Secretaria de Atenção à Saúde, Núcleo Técnico da Política Nacional de Humanização. 2ª ed. Série B - Textos Básicos de Saúde. Brasília: Ministério</w:t>
      </w:r>
      <w:r>
        <w:rPr>
          <w:sz w:val="24"/>
        </w:rPr>
        <w:tab/>
        <w:t>da</w:t>
      </w:r>
      <w:r>
        <w:rPr>
          <w:sz w:val="24"/>
        </w:rPr>
        <w:tab/>
        <w:t>Saúde,</w:t>
      </w:r>
      <w:r>
        <w:rPr>
          <w:sz w:val="24"/>
        </w:rPr>
        <w:tab/>
        <w:t>2007.</w:t>
      </w:r>
      <w:r>
        <w:rPr>
          <w:sz w:val="24"/>
        </w:rPr>
        <w:tab/>
        <w:t>60</w:t>
      </w:r>
      <w:r>
        <w:rPr>
          <w:sz w:val="24"/>
        </w:rPr>
        <w:tab/>
        <w:t>p.</w:t>
      </w:r>
      <w:r>
        <w:rPr>
          <w:sz w:val="24"/>
        </w:rPr>
        <w:tab/>
        <w:t>Disponível</w:t>
      </w:r>
      <w:r>
        <w:rPr>
          <w:sz w:val="24"/>
        </w:rPr>
        <w:tab/>
        <w:t>em:</w:t>
      </w:r>
      <w:hyperlink r:id="rId21">
        <w:r>
          <w:rPr>
            <w:color w:val="0000FF"/>
            <w:sz w:val="24"/>
            <w:u w:val="single" w:color="0000FF"/>
          </w:rPr>
          <w:t xml:space="preserve"> http://bvsms.saude.gov.br/bvs/publicacoes/clinica_ampliada_2ed.pdf</w:t>
        </w:r>
      </w:hyperlink>
      <w:r>
        <w:rPr>
          <w:sz w:val="24"/>
        </w:rPr>
        <w:t>.</w:t>
      </w:r>
    </w:p>
    <w:p w:rsidR="006179D5" w:rsidRDefault="006179D5">
      <w:pPr>
        <w:pStyle w:val="Corpodetexto"/>
        <w:spacing w:before="10"/>
        <w:rPr>
          <w:sz w:val="27"/>
        </w:rPr>
      </w:pPr>
    </w:p>
    <w:p w:rsidR="006179D5" w:rsidRDefault="00BE2E45">
      <w:pPr>
        <w:pStyle w:val="PargrafodaLista"/>
        <w:numPr>
          <w:ilvl w:val="0"/>
          <w:numId w:val="32"/>
        </w:numPr>
        <w:tabs>
          <w:tab w:val="left" w:pos="417"/>
        </w:tabs>
        <w:spacing w:before="92" w:line="360" w:lineRule="auto"/>
        <w:ind w:right="109" w:firstLine="0"/>
        <w:rPr>
          <w:sz w:val="24"/>
        </w:rPr>
      </w:pPr>
      <w:r>
        <w:rPr>
          <w:sz w:val="24"/>
        </w:rPr>
        <w:t xml:space="preserve">BRASIL. Ministério da Saúde. </w:t>
      </w:r>
      <w:r>
        <w:rPr>
          <w:b/>
          <w:sz w:val="24"/>
        </w:rPr>
        <w:t xml:space="preserve">Documento de referência para o Programa Nacional de Segurança do Paciente. </w:t>
      </w:r>
      <w:r>
        <w:rPr>
          <w:sz w:val="24"/>
        </w:rPr>
        <w:t>Ministério da Saúde; Fundação Oswaldo Cruz; Agência Nacional de Vigilância Sanitária. Brasília: Ministério da Saúde. 40 p. Disponível em:</w:t>
      </w:r>
      <w:hyperlink r:id="rId22">
        <w:r>
          <w:rPr>
            <w:color w:val="0000FF"/>
            <w:sz w:val="24"/>
            <w:u w:val="single" w:color="0000FF"/>
          </w:rPr>
          <w:t xml:space="preserve"> http://bvsms.saude.gov.br/bvs/publicacoes/documento_referencia_programa_nacional_seguran</w:t>
        </w:r>
      </w:hyperlink>
      <w:hyperlink r:id="rId23">
        <w:r>
          <w:rPr>
            <w:color w:val="0000FF"/>
            <w:sz w:val="24"/>
            <w:u w:val="single" w:color="0000FF"/>
          </w:rPr>
          <w:t xml:space="preserve"> ca.pdf</w:t>
        </w:r>
      </w:hyperlink>
      <w:r>
        <w:rPr>
          <w:sz w:val="24"/>
        </w:rPr>
        <w:t>.</w:t>
      </w:r>
    </w:p>
    <w:p w:rsidR="006179D5" w:rsidRDefault="006179D5">
      <w:pPr>
        <w:pStyle w:val="Corpodetexto"/>
        <w:rPr>
          <w:sz w:val="28"/>
        </w:rPr>
      </w:pPr>
    </w:p>
    <w:p w:rsidR="006179D5" w:rsidRDefault="00BE2E45">
      <w:pPr>
        <w:pStyle w:val="PargrafodaLista"/>
        <w:numPr>
          <w:ilvl w:val="0"/>
          <w:numId w:val="32"/>
        </w:numPr>
        <w:tabs>
          <w:tab w:val="left" w:pos="489"/>
          <w:tab w:val="left" w:pos="1375"/>
          <w:tab w:val="left" w:pos="2147"/>
          <w:tab w:val="left" w:pos="3675"/>
          <w:tab w:val="left" w:pos="4447"/>
          <w:tab w:val="left" w:pos="5711"/>
          <w:tab w:val="left" w:pos="6815"/>
          <w:tab w:val="left" w:pos="7582"/>
          <w:tab w:val="left" w:pos="8287"/>
          <w:tab w:val="left" w:pos="9909"/>
        </w:tabs>
        <w:spacing w:before="92" w:line="360" w:lineRule="auto"/>
        <w:ind w:right="107" w:firstLine="0"/>
        <w:rPr>
          <w:sz w:val="24"/>
        </w:rPr>
      </w:pPr>
      <w:r>
        <w:rPr>
          <w:sz w:val="24"/>
        </w:rPr>
        <w:t xml:space="preserve">BRASIL. Ministério da Saúde. </w:t>
      </w:r>
      <w:r>
        <w:rPr>
          <w:b/>
          <w:sz w:val="24"/>
        </w:rPr>
        <w:t>HumanizaSUS: Documento Base para Gestores e Trabalhadores do SUS</w:t>
      </w:r>
      <w:r>
        <w:rPr>
          <w:sz w:val="24"/>
        </w:rPr>
        <w:t>. Ministério da Saúde, Secretaria de Atenção à Saúde, Núcleo Técnico da Política Nacional de Humanização. 4ª ed. Série B - Textos Básicos de Saúde. Brasília: Editora</w:t>
      </w:r>
      <w:r>
        <w:rPr>
          <w:sz w:val="24"/>
        </w:rPr>
        <w:tab/>
        <w:t>do</w:t>
      </w:r>
      <w:r>
        <w:rPr>
          <w:sz w:val="24"/>
        </w:rPr>
        <w:tab/>
        <w:t>Ministério</w:t>
      </w:r>
      <w:r>
        <w:rPr>
          <w:sz w:val="24"/>
        </w:rPr>
        <w:tab/>
        <w:t>da</w:t>
      </w:r>
      <w:r>
        <w:rPr>
          <w:sz w:val="24"/>
        </w:rPr>
        <w:tab/>
        <w:t>Saúde,</w:t>
      </w:r>
      <w:r>
        <w:rPr>
          <w:sz w:val="24"/>
        </w:rPr>
        <w:tab/>
        <w:t>2010.</w:t>
      </w:r>
      <w:r>
        <w:rPr>
          <w:sz w:val="24"/>
        </w:rPr>
        <w:tab/>
        <w:t>72</w:t>
      </w:r>
      <w:r>
        <w:rPr>
          <w:sz w:val="24"/>
        </w:rPr>
        <w:tab/>
        <w:t>p.</w:t>
      </w:r>
      <w:r>
        <w:rPr>
          <w:sz w:val="24"/>
        </w:rPr>
        <w:tab/>
        <w:t>Disponível</w:t>
      </w:r>
      <w:r>
        <w:rPr>
          <w:sz w:val="24"/>
        </w:rPr>
        <w:tab/>
        <w:t>em:</w:t>
      </w:r>
      <w:hyperlink r:id="rId24">
        <w:r>
          <w:rPr>
            <w:color w:val="0000FF"/>
            <w:sz w:val="24"/>
            <w:u w:val="single" w:color="0000FF"/>
          </w:rPr>
          <w:t xml:space="preserve"> http://bvsms.saude.gov.br/bvs/publicacoes/humanizasus_documento_gestores_trabalhadores_</w:t>
        </w:r>
      </w:hyperlink>
      <w:hyperlink r:id="rId25">
        <w:r>
          <w:rPr>
            <w:color w:val="0000FF"/>
            <w:sz w:val="24"/>
            <w:u w:val="single" w:color="0000FF"/>
          </w:rPr>
          <w:t xml:space="preserve"> sus.pdf</w:t>
        </w:r>
      </w:hyperlink>
      <w:r>
        <w:rPr>
          <w:sz w:val="24"/>
        </w:rPr>
        <w:t>.</w:t>
      </w:r>
    </w:p>
    <w:p w:rsidR="006179D5" w:rsidRDefault="006179D5">
      <w:pPr>
        <w:spacing w:line="360" w:lineRule="auto"/>
        <w:rPr>
          <w:sz w:val="24"/>
        </w:rPr>
        <w:sectPr w:rsidR="006179D5">
          <w:pgSz w:w="11910" w:h="16840"/>
          <w:pgMar w:top="1600" w:right="740" w:bottom="1200" w:left="740" w:header="425" w:footer="923" w:gutter="0"/>
          <w:cols w:space="720"/>
        </w:sectPr>
      </w:pPr>
    </w:p>
    <w:p w:rsidR="006179D5" w:rsidRDefault="00BE2E45">
      <w:pPr>
        <w:pStyle w:val="PargrafodaLista"/>
        <w:numPr>
          <w:ilvl w:val="0"/>
          <w:numId w:val="32"/>
        </w:numPr>
        <w:tabs>
          <w:tab w:val="left" w:pos="446"/>
          <w:tab w:val="left" w:pos="1586"/>
          <w:tab w:val="left" w:pos="2568"/>
          <w:tab w:val="left" w:pos="4307"/>
          <w:tab w:val="left" w:pos="5290"/>
          <w:tab w:val="left" w:pos="6763"/>
          <w:tab w:val="left" w:pos="8079"/>
          <w:tab w:val="left" w:pos="9909"/>
        </w:tabs>
        <w:spacing w:before="84" w:line="360" w:lineRule="auto"/>
        <w:ind w:right="103" w:firstLine="0"/>
        <w:rPr>
          <w:sz w:val="24"/>
        </w:rPr>
      </w:pPr>
      <w:r>
        <w:rPr>
          <w:sz w:val="24"/>
        </w:rPr>
        <w:lastRenderedPageBreak/>
        <w:t xml:space="preserve">BRASIL. Ministério da Saúde. </w:t>
      </w:r>
      <w:r>
        <w:rPr>
          <w:b/>
          <w:sz w:val="24"/>
        </w:rPr>
        <w:t>O SUS de A a Z: garantindo saúde nos municípios</w:t>
      </w:r>
      <w:r>
        <w:rPr>
          <w:sz w:val="24"/>
        </w:rPr>
        <w:t>. Ministério da Saúde, Conselho Nacional das Secretarias Municipais de Saúde. 3ª ed. Brasília: Editora</w:t>
      </w:r>
      <w:r>
        <w:rPr>
          <w:sz w:val="24"/>
        </w:rPr>
        <w:tab/>
        <w:t>do</w:t>
      </w:r>
      <w:r>
        <w:rPr>
          <w:sz w:val="24"/>
        </w:rPr>
        <w:tab/>
        <w:t>Ministério</w:t>
      </w:r>
      <w:r>
        <w:rPr>
          <w:sz w:val="24"/>
        </w:rPr>
        <w:tab/>
        <w:t>da</w:t>
      </w:r>
      <w:r>
        <w:rPr>
          <w:sz w:val="24"/>
        </w:rPr>
        <w:tab/>
        <w:t>Saúde,</w:t>
      </w:r>
      <w:r>
        <w:rPr>
          <w:sz w:val="24"/>
        </w:rPr>
        <w:tab/>
        <w:t>2009.</w:t>
      </w:r>
      <w:r>
        <w:rPr>
          <w:sz w:val="24"/>
        </w:rPr>
        <w:tab/>
        <w:t>Disponível</w:t>
      </w:r>
      <w:r>
        <w:rPr>
          <w:sz w:val="24"/>
        </w:rPr>
        <w:tab/>
        <w:t>em:</w:t>
      </w:r>
      <w:hyperlink r:id="rId26">
        <w:r>
          <w:rPr>
            <w:color w:val="0000FF"/>
            <w:sz w:val="24"/>
            <w:u w:val="single" w:color="0000FF"/>
          </w:rPr>
          <w:t xml:space="preserve"> http://bvsms.saude.gov.br/bvs/publicacoes/sus_az_garantindo_saude_municipios_3ed_p1.pdf</w:t>
        </w:r>
      </w:hyperlink>
      <w:r>
        <w:rPr>
          <w:sz w:val="24"/>
        </w:rPr>
        <w:t>.</w:t>
      </w:r>
    </w:p>
    <w:p w:rsidR="006179D5" w:rsidRDefault="006179D5">
      <w:pPr>
        <w:pStyle w:val="Corpodetexto"/>
        <w:spacing w:before="10"/>
        <w:rPr>
          <w:sz w:val="27"/>
        </w:rPr>
      </w:pPr>
    </w:p>
    <w:p w:rsidR="006179D5" w:rsidRDefault="00BE2E45">
      <w:pPr>
        <w:pStyle w:val="PargrafodaLista"/>
        <w:numPr>
          <w:ilvl w:val="0"/>
          <w:numId w:val="32"/>
        </w:numPr>
        <w:tabs>
          <w:tab w:val="left" w:pos="402"/>
        </w:tabs>
        <w:spacing w:before="93" w:line="360" w:lineRule="auto"/>
        <w:ind w:right="106" w:firstLine="0"/>
        <w:rPr>
          <w:sz w:val="24"/>
        </w:rPr>
      </w:pPr>
      <w:r>
        <w:rPr>
          <w:sz w:val="24"/>
        </w:rPr>
        <w:t xml:space="preserve">BRASIL. Ministério da Saúde. </w:t>
      </w:r>
      <w:r>
        <w:rPr>
          <w:b/>
          <w:sz w:val="24"/>
        </w:rPr>
        <w:t>Política Nacional de Atenção Básica</w:t>
      </w:r>
      <w:r>
        <w:rPr>
          <w:sz w:val="24"/>
        </w:rPr>
        <w:t>. Ministério da Saúde, Secretaria de Atenção à Saúde, Departamento de Atenção Básica. Brasília: Ministério da Saúde, 2012. Disponível em:</w:t>
      </w:r>
      <w:r>
        <w:rPr>
          <w:color w:val="0000FF"/>
          <w:spacing w:val="-7"/>
          <w:sz w:val="24"/>
        </w:rPr>
        <w:t xml:space="preserve"> </w:t>
      </w:r>
      <w:hyperlink r:id="rId27">
        <w:r>
          <w:rPr>
            <w:color w:val="0000FF"/>
            <w:sz w:val="24"/>
            <w:u w:val="single" w:color="0000FF"/>
          </w:rPr>
          <w:t>http://189.28.128.100/dab/docs/publicacoes/geral/pnab.pdf</w:t>
        </w:r>
      </w:hyperlink>
    </w:p>
    <w:p w:rsidR="006179D5" w:rsidRDefault="006179D5">
      <w:pPr>
        <w:pStyle w:val="Corpodetexto"/>
        <w:spacing w:before="11"/>
        <w:rPr>
          <w:sz w:val="27"/>
        </w:rPr>
      </w:pPr>
    </w:p>
    <w:p w:rsidR="006179D5" w:rsidRDefault="00BE2E45">
      <w:pPr>
        <w:pStyle w:val="PargrafodaLista"/>
        <w:numPr>
          <w:ilvl w:val="0"/>
          <w:numId w:val="32"/>
        </w:numPr>
        <w:tabs>
          <w:tab w:val="left" w:pos="398"/>
          <w:tab w:val="left" w:pos="3229"/>
          <w:tab w:val="left" w:pos="6373"/>
          <w:tab w:val="left" w:pos="9917"/>
        </w:tabs>
        <w:spacing w:before="92" w:line="360" w:lineRule="auto"/>
        <w:ind w:right="107" w:firstLine="0"/>
        <w:rPr>
          <w:sz w:val="24"/>
        </w:rPr>
      </w:pPr>
      <w:r>
        <w:rPr>
          <w:sz w:val="24"/>
        </w:rPr>
        <w:t xml:space="preserve">BRASIL. Ministério da Saúde. </w:t>
      </w:r>
      <w:r>
        <w:rPr>
          <w:b/>
          <w:sz w:val="24"/>
        </w:rPr>
        <w:t>Portaria nº 4.279, de 30 de dezembro de 2010</w:t>
      </w:r>
      <w:r>
        <w:rPr>
          <w:sz w:val="24"/>
        </w:rPr>
        <w:t>. Estabelece diretrizes para a organização da Rede de Atenção à Saúde no âmbito do Sistema Único de Saúde</w:t>
      </w:r>
      <w:r>
        <w:rPr>
          <w:sz w:val="24"/>
        </w:rPr>
        <w:tab/>
        <w:t>(SUS).</w:t>
      </w:r>
      <w:r>
        <w:rPr>
          <w:sz w:val="24"/>
        </w:rPr>
        <w:tab/>
        <w:t>Disponível</w:t>
      </w:r>
      <w:r>
        <w:rPr>
          <w:sz w:val="24"/>
        </w:rPr>
        <w:tab/>
        <w:t>em:</w:t>
      </w:r>
      <w:hyperlink r:id="rId28">
        <w:r>
          <w:rPr>
            <w:color w:val="0000FF"/>
            <w:sz w:val="24"/>
            <w:u w:val="single" w:color="0000FF"/>
          </w:rPr>
          <w:t xml:space="preserve"> http://bvsms.saude.gov.br/bvs/saudelegis/gm/2010/prt4279_30_12_2010.html</w:t>
        </w:r>
      </w:hyperlink>
      <w:r>
        <w:rPr>
          <w:sz w:val="24"/>
        </w:rPr>
        <w:t>.</w:t>
      </w:r>
    </w:p>
    <w:p w:rsidR="006179D5" w:rsidRDefault="006179D5">
      <w:pPr>
        <w:pStyle w:val="Corpodetexto"/>
        <w:spacing w:before="2"/>
        <w:rPr>
          <w:sz w:val="28"/>
        </w:rPr>
      </w:pPr>
    </w:p>
    <w:p w:rsidR="006179D5" w:rsidRDefault="00BE2E45">
      <w:pPr>
        <w:pStyle w:val="PargrafodaLista"/>
        <w:numPr>
          <w:ilvl w:val="0"/>
          <w:numId w:val="32"/>
        </w:numPr>
        <w:tabs>
          <w:tab w:val="left" w:pos="494"/>
        </w:tabs>
        <w:spacing w:before="92" w:line="360" w:lineRule="auto"/>
        <w:ind w:right="103" w:firstLine="0"/>
        <w:rPr>
          <w:sz w:val="24"/>
        </w:rPr>
      </w:pPr>
      <w:r>
        <w:rPr>
          <w:sz w:val="24"/>
        </w:rPr>
        <w:t xml:space="preserve">BRASIL. Presidência da República. </w:t>
      </w:r>
      <w:r>
        <w:rPr>
          <w:b/>
          <w:sz w:val="24"/>
        </w:rPr>
        <w:t>Decreto nº 7.508 de 28 de junho de 2011</w:t>
      </w:r>
      <w:r>
        <w:rPr>
          <w:sz w:val="24"/>
        </w:rPr>
        <w:t>. Regulamenta a Lei nº 8.080, de 19 de setembro de 1990, para dispor sobre a organização do Sistema Único de Saúde - SUS, o planejamento da saúde, a assistência à saúde e a articulação interfederativa, e dá outras providências. Disponível em:</w:t>
      </w:r>
      <w:hyperlink r:id="rId29">
        <w:r>
          <w:rPr>
            <w:color w:val="0000FF"/>
            <w:sz w:val="24"/>
            <w:u w:val="single" w:color="0000FF"/>
          </w:rPr>
          <w:t xml:space="preserve"> http://www.planalto.gov.br/ccivil_03/_ato2011-2014/2011/decreto/d7508.htm</w:t>
        </w:r>
      </w:hyperlink>
    </w:p>
    <w:p w:rsidR="006179D5" w:rsidRDefault="006179D5">
      <w:pPr>
        <w:pStyle w:val="Corpodetexto"/>
        <w:spacing w:before="10"/>
        <w:rPr>
          <w:sz w:val="27"/>
        </w:rPr>
      </w:pPr>
    </w:p>
    <w:p w:rsidR="006179D5" w:rsidRDefault="00BE2E45">
      <w:pPr>
        <w:pStyle w:val="PargrafodaLista"/>
        <w:numPr>
          <w:ilvl w:val="0"/>
          <w:numId w:val="32"/>
        </w:numPr>
        <w:tabs>
          <w:tab w:val="left" w:pos="383"/>
        </w:tabs>
        <w:spacing w:before="92" w:line="360" w:lineRule="auto"/>
        <w:ind w:right="104" w:firstLine="0"/>
        <w:rPr>
          <w:sz w:val="24"/>
        </w:rPr>
      </w:pPr>
      <w:r>
        <w:rPr>
          <w:sz w:val="24"/>
        </w:rPr>
        <w:t xml:space="preserve">BRASIL. Presidência da República. </w:t>
      </w:r>
      <w:r>
        <w:rPr>
          <w:b/>
          <w:sz w:val="24"/>
        </w:rPr>
        <w:t>Lei nº 8.080, de 19 de setembro de 1990</w:t>
      </w:r>
      <w:r>
        <w:rPr>
          <w:sz w:val="24"/>
        </w:rPr>
        <w:t>. Dispõe sobre as condições para a promoção, proteção e recuperação da saúde, a organização e o funcionamento dos serviços correspondentes e dá outras providências. Disponível em:</w:t>
      </w:r>
      <w:hyperlink r:id="rId30">
        <w:r>
          <w:rPr>
            <w:color w:val="0000FF"/>
            <w:sz w:val="24"/>
            <w:u w:val="single" w:color="0000FF"/>
          </w:rPr>
          <w:t xml:space="preserve"> http://www.planalto.gov.br/ccivil_03/leis/l8080.htm</w:t>
        </w:r>
      </w:hyperlink>
      <w:r>
        <w:rPr>
          <w:sz w:val="24"/>
        </w:rPr>
        <w:t>.</w:t>
      </w:r>
    </w:p>
    <w:p w:rsidR="006179D5" w:rsidRDefault="006179D5">
      <w:pPr>
        <w:pStyle w:val="Corpodetexto"/>
        <w:spacing w:before="1"/>
        <w:rPr>
          <w:sz w:val="28"/>
        </w:rPr>
      </w:pPr>
    </w:p>
    <w:p w:rsidR="006179D5" w:rsidRDefault="00BE2E45">
      <w:pPr>
        <w:pStyle w:val="PargrafodaLista"/>
        <w:numPr>
          <w:ilvl w:val="0"/>
          <w:numId w:val="32"/>
        </w:numPr>
        <w:tabs>
          <w:tab w:val="left" w:pos="551"/>
          <w:tab w:val="left" w:pos="2122"/>
          <w:tab w:val="left" w:pos="3571"/>
          <w:tab w:val="left" w:pos="5821"/>
          <w:tab w:val="left" w:pos="7605"/>
          <w:tab w:val="left" w:pos="9908"/>
        </w:tabs>
        <w:spacing w:before="92" w:line="360" w:lineRule="auto"/>
        <w:ind w:right="103" w:firstLine="0"/>
        <w:rPr>
          <w:sz w:val="24"/>
        </w:rPr>
      </w:pPr>
      <w:r>
        <w:rPr>
          <w:sz w:val="24"/>
        </w:rPr>
        <w:t xml:space="preserve">JUNQUEIRA, Cilene Rennó. </w:t>
      </w:r>
      <w:r>
        <w:rPr>
          <w:b/>
          <w:sz w:val="24"/>
        </w:rPr>
        <w:t>Bioética: conceito, fundamentação e princípios</w:t>
      </w:r>
      <w:r>
        <w:rPr>
          <w:sz w:val="24"/>
        </w:rPr>
        <w:t>. Especialização em Saúde da Família, UNASUS, Universidade Federal de São Paulo - Pró- Reitoria</w:t>
      </w:r>
      <w:r>
        <w:rPr>
          <w:sz w:val="24"/>
        </w:rPr>
        <w:tab/>
        <w:t>de</w:t>
      </w:r>
      <w:r>
        <w:rPr>
          <w:sz w:val="24"/>
        </w:rPr>
        <w:tab/>
        <w:t>Extensão,</w:t>
      </w:r>
      <w:r>
        <w:rPr>
          <w:sz w:val="24"/>
        </w:rPr>
        <w:tab/>
        <w:t>2010.</w:t>
      </w:r>
      <w:r>
        <w:rPr>
          <w:sz w:val="24"/>
        </w:rPr>
        <w:tab/>
        <w:t>Disponível</w:t>
      </w:r>
      <w:r>
        <w:rPr>
          <w:sz w:val="24"/>
        </w:rPr>
        <w:tab/>
        <w:t>em:</w:t>
      </w:r>
      <w:hyperlink r:id="rId31">
        <w:r>
          <w:rPr>
            <w:color w:val="0000FF"/>
            <w:sz w:val="24"/>
            <w:u w:val="single" w:color="0000FF"/>
          </w:rPr>
          <w:t xml:space="preserve"> http://www.unasus.unifesp.br/biblioteca_virtual/esf/1/modulo_bioetica/Aula01.pdf</w:t>
        </w:r>
      </w:hyperlink>
    </w:p>
    <w:p w:rsidR="006179D5" w:rsidRDefault="006179D5">
      <w:pPr>
        <w:pStyle w:val="Corpodetexto"/>
        <w:rPr>
          <w:sz w:val="28"/>
        </w:rPr>
      </w:pPr>
    </w:p>
    <w:p w:rsidR="006179D5" w:rsidRPr="00073166" w:rsidRDefault="00BE2E45" w:rsidP="00073166">
      <w:pPr>
        <w:pStyle w:val="PargrafodaLista"/>
        <w:numPr>
          <w:ilvl w:val="0"/>
          <w:numId w:val="32"/>
        </w:numPr>
        <w:tabs>
          <w:tab w:val="left" w:pos="565"/>
        </w:tabs>
        <w:spacing w:before="92" w:line="360" w:lineRule="auto"/>
        <w:ind w:right="106" w:firstLine="0"/>
        <w:jc w:val="center"/>
        <w:rPr>
          <w:sz w:val="24"/>
        </w:rPr>
        <w:sectPr w:rsidR="006179D5" w:rsidRPr="00073166">
          <w:pgSz w:w="11910" w:h="16840"/>
          <w:pgMar w:top="1600" w:right="740" w:bottom="1200" w:left="740" w:header="425" w:footer="923" w:gutter="0"/>
          <w:cols w:space="720"/>
        </w:sectPr>
      </w:pPr>
      <w:r>
        <w:rPr>
          <w:sz w:val="24"/>
        </w:rPr>
        <w:t xml:space="preserve">PEDUZZI, Marina. Equipe multiprofissional de saúde: conceito e tipologia. </w:t>
      </w:r>
      <w:r>
        <w:rPr>
          <w:b/>
          <w:sz w:val="24"/>
        </w:rPr>
        <w:t>Rev. Saúde Pública</w:t>
      </w:r>
      <w:r>
        <w:rPr>
          <w:sz w:val="24"/>
        </w:rPr>
        <w:t>. 2001, vol. 35, n. 1, p. 103 - 109</w:t>
      </w:r>
      <w:r w:rsidR="00073166">
        <w:rPr>
          <w:sz w:val="24"/>
        </w:rPr>
        <w:t>. ISSN 0034-8910. Disponível em</w:t>
      </w:r>
      <w:r>
        <w:rPr>
          <w:color w:val="0000FF"/>
          <w:sz w:val="24"/>
          <w:u w:val="single" w:color="0000FF"/>
        </w:rPr>
        <w:t xml:space="preserve"> http://www.scielo.br/pdf/rsp/v35n1/4144.pdf</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Default="00BE2E45" w:rsidP="00073166">
      <w:pPr>
        <w:pStyle w:val="Ttulo2"/>
        <w:spacing w:before="84"/>
        <w:ind w:left="0" w:right="3025"/>
      </w:pPr>
      <w:r>
        <w:lastRenderedPageBreak/>
        <w:t>ANEXO VI: FISIOTERAPIA</w:t>
      </w:r>
    </w:p>
    <w:p w:rsidR="006179D5" w:rsidRDefault="006179D5">
      <w:pPr>
        <w:pStyle w:val="Corpodetexto"/>
        <w:rPr>
          <w:b/>
          <w:sz w:val="26"/>
        </w:rPr>
      </w:pPr>
    </w:p>
    <w:p w:rsidR="006179D5" w:rsidRDefault="006179D5">
      <w:pPr>
        <w:pStyle w:val="Corpodetexto"/>
        <w:rPr>
          <w:b/>
          <w:sz w:val="22"/>
        </w:rPr>
      </w:pPr>
    </w:p>
    <w:p w:rsidR="006179D5" w:rsidRDefault="00BE2E45">
      <w:pPr>
        <w:ind w:left="3027" w:right="3027"/>
        <w:jc w:val="center"/>
        <w:rPr>
          <w:b/>
          <w:sz w:val="24"/>
        </w:rPr>
      </w:pPr>
      <w:r>
        <w:rPr>
          <w:b/>
          <w:sz w:val="24"/>
        </w:rPr>
        <w:t>Conteúdo</w:t>
      </w:r>
    </w:p>
    <w:p w:rsidR="006179D5" w:rsidRDefault="006179D5">
      <w:pPr>
        <w:pStyle w:val="Corpodetexto"/>
        <w:rPr>
          <w:b/>
          <w:sz w:val="26"/>
        </w:rPr>
      </w:pPr>
    </w:p>
    <w:p w:rsidR="006179D5" w:rsidRDefault="006179D5">
      <w:pPr>
        <w:pStyle w:val="Corpodetexto"/>
        <w:rPr>
          <w:b/>
          <w:sz w:val="22"/>
        </w:rPr>
      </w:pPr>
    </w:p>
    <w:p w:rsidR="006179D5" w:rsidRDefault="00BE2E45">
      <w:pPr>
        <w:pStyle w:val="PargrafodaLista"/>
        <w:numPr>
          <w:ilvl w:val="0"/>
          <w:numId w:val="39"/>
        </w:numPr>
        <w:tabs>
          <w:tab w:val="left" w:pos="259"/>
        </w:tabs>
        <w:ind w:left="258" w:hanging="146"/>
        <w:rPr>
          <w:sz w:val="24"/>
        </w:rPr>
      </w:pPr>
      <w:r>
        <w:rPr>
          <w:sz w:val="24"/>
        </w:rPr>
        <w:t>Ética</w:t>
      </w:r>
      <w:r>
        <w:rPr>
          <w:spacing w:val="-1"/>
          <w:sz w:val="24"/>
        </w:rPr>
        <w:t xml:space="preserve"> </w:t>
      </w:r>
      <w:r>
        <w:rPr>
          <w:sz w:val="24"/>
        </w:rPr>
        <w:t>Profissional;</w:t>
      </w:r>
    </w:p>
    <w:p w:rsidR="006179D5" w:rsidRDefault="00BE2E45">
      <w:pPr>
        <w:pStyle w:val="PargrafodaLista"/>
        <w:numPr>
          <w:ilvl w:val="0"/>
          <w:numId w:val="39"/>
        </w:numPr>
        <w:tabs>
          <w:tab w:val="left" w:pos="259"/>
        </w:tabs>
        <w:spacing w:before="137"/>
        <w:ind w:left="258" w:hanging="146"/>
        <w:rPr>
          <w:sz w:val="24"/>
        </w:rPr>
      </w:pPr>
      <w:r>
        <w:rPr>
          <w:sz w:val="24"/>
        </w:rPr>
        <w:t>Redes de Atenção à Saúde e o trabalho nos diversos componentes da</w:t>
      </w:r>
      <w:r>
        <w:rPr>
          <w:spacing w:val="-13"/>
          <w:sz w:val="24"/>
        </w:rPr>
        <w:t xml:space="preserve"> </w:t>
      </w:r>
      <w:r>
        <w:rPr>
          <w:sz w:val="24"/>
        </w:rPr>
        <w:t>Rede;</w:t>
      </w:r>
    </w:p>
    <w:p w:rsidR="006179D5" w:rsidRDefault="00BE2E45">
      <w:pPr>
        <w:pStyle w:val="PargrafodaLista"/>
        <w:numPr>
          <w:ilvl w:val="0"/>
          <w:numId w:val="39"/>
        </w:numPr>
        <w:tabs>
          <w:tab w:val="left" w:pos="259"/>
        </w:tabs>
        <w:spacing w:before="139"/>
        <w:ind w:left="258" w:hanging="146"/>
        <w:rPr>
          <w:sz w:val="24"/>
        </w:rPr>
      </w:pPr>
      <w:r>
        <w:rPr>
          <w:sz w:val="24"/>
        </w:rPr>
        <w:t>Trabalho em Equipe e</w:t>
      </w:r>
      <w:r>
        <w:rPr>
          <w:spacing w:val="-6"/>
          <w:sz w:val="24"/>
        </w:rPr>
        <w:t xml:space="preserve"> </w:t>
      </w:r>
      <w:r>
        <w:rPr>
          <w:sz w:val="24"/>
        </w:rPr>
        <w:t>Interdisciplinaridade;</w:t>
      </w:r>
    </w:p>
    <w:p w:rsidR="006179D5" w:rsidRDefault="00BE2E45">
      <w:pPr>
        <w:pStyle w:val="PargrafodaLista"/>
        <w:numPr>
          <w:ilvl w:val="0"/>
          <w:numId w:val="39"/>
        </w:numPr>
        <w:tabs>
          <w:tab w:val="left" w:pos="259"/>
        </w:tabs>
        <w:spacing w:before="137"/>
        <w:ind w:left="258" w:hanging="146"/>
        <w:rPr>
          <w:sz w:val="24"/>
        </w:rPr>
      </w:pPr>
      <w:r>
        <w:rPr>
          <w:sz w:val="24"/>
        </w:rPr>
        <w:t>Acolhimento;</w:t>
      </w:r>
    </w:p>
    <w:p w:rsidR="006179D5" w:rsidRDefault="00BE2E45">
      <w:pPr>
        <w:pStyle w:val="PargrafodaLista"/>
        <w:numPr>
          <w:ilvl w:val="0"/>
          <w:numId w:val="39"/>
        </w:numPr>
        <w:tabs>
          <w:tab w:val="left" w:pos="259"/>
        </w:tabs>
        <w:spacing w:before="139"/>
        <w:ind w:left="258" w:hanging="146"/>
        <w:rPr>
          <w:sz w:val="24"/>
        </w:rPr>
      </w:pPr>
      <w:r>
        <w:rPr>
          <w:sz w:val="24"/>
        </w:rPr>
        <w:t>Apoio Matricial em Saúde Mental na Atenção Primária à</w:t>
      </w:r>
      <w:r>
        <w:rPr>
          <w:spacing w:val="-7"/>
          <w:sz w:val="24"/>
        </w:rPr>
        <w:t xml:space="preserve"> </w:t>
      </w:r>
      <w:r>
        <w:rPr>
          <w:sz w:val="24"/>
        </w:rPr>
        <w:t>Saúde;</w:t>
      </w:r>
    </w:p>
    <w:p w:rsidR="006179D5" w:rsidRDefault="00BE2E45">
      <w:pPr>
        <w:pStyle w:val="PargrafodaLista"/>
        <w:numPr>
          <w:ilvl w:val="0"/>
          <w:numId w:val="39"/>
        </w:numPr>
        <w:tabs>
          <w:tab w:val="left" w:pos="259"/>
        </w:tabs>
        <w:spacing w:before="137"/>
        <w:ind w:left="258" w:hanging="146"/>
        <w:rPr>
          <w:sz w:val="24"/>
        </w:rPr>
      </w:pPr>
      <w:r>
        <w:rPr>
          <w:sz w:val="24"/>
        </w:rPr>
        <w:t>Fisiologia;</w:t>
      </w:r>
    </w:p>
    <w:p w:rsidR="006179D5" w:rsidRDefault="00BE2E45">
      <w:pPr>
        <w:pStyle w:val="PargrafodaLista"/>
        <w:numPr>
          <w:ilvl w:val="0"/>
          <w:numId w:val="39"/>
        </w:numPr>
        <w:tabs>
          <w:tab w:val="left" w:pos="259"/>
        </w:tabs>
        <w:spacing w:before="140"/>
        <w:ind w:left="258" w:hanging="146"/>
        <w:rPr>
          <w:sz w:val="24"/>
        </w:rPr>
      </w:pPr>
      <w:r>
        <w:rPr>
          <w:sz w:val="24"/>
        </w:rPr>
        <w:t>Anatomia;</w:t>
      </w:r>
    </w:p>
    <w:p w:rsidR="006179D5" w:rsidRDefault="00BE2E45">
      <w:pPr>
        <w:pStyle w:val="PargrafodaLista"/>
        <w:numPr>
          <w:ilvl w:val="0"/>
          <w:numId w:val="39"/>
        </w:numPr>
        <w:tabs>
          <w:tab w:val="left" w:pos="259"/>
        </w:tabs>
        <w:spacing w:before="137"/>
        <w:ind w:left="258" w:hanging="146"/>
        <w:rPr>
          <w:sz w:val="24"/>
        </w:rPr>
      </w:pPr>
      <w:r>
        <w:rPr>
          <w:sz w:val="24"/>
        </w:rPr>
        <w:t>Fisioterapia em</w:t>
      </w:r>
      <w:r>
        <w:rPr>
          <w:spacing w:val="-2"/>
          <w:sz w:val="24"/>
        </w:rPr>
        <w:t xml:space="preserve"> </w:t>
      </w:r>
      <w:r>
        <w:rPr>
          <w:sz w:val="24"/>
        </w:rPr>
        <w:t>Cardiologia;</w:t>
      </w:r>
    </w:p>
    <w:p w:rsidR="006179D5" w:rsidRDefault="00BE2E45">
      <w:pPr>
        <w:pStyle w:val="PargrafodaLista"/>
        <w:numPr>
          <w:ilvl w:val="0"/>
          <w:numId w:val="39"/>
        </w:numPr>
        <w:tabs>
          <w:tab w:val="left" w:pos="259"/>
        </w:tabs>
        <w:spacing w:before="139"/>
        <w:ind w:left="258" w:hanging="146"/>
        <w:rPr>
          <w:sz w:val="24"/>
        </w:rPr>
      </w:pPr>
      <w:r>
        <w:rPr>
          <w:sz w:val="24"/>
        </w:rPr>
        <w:t>Fisioterapia na Saúde do</w:t>
      </w:r>
      <w:r>
        <w:rPr>
          <w:spacing w:val="-5"/>
          <w:sz w:val="24"/>
        </w:rPr>
        <w:t xml:space="preserve"> </w:t>
      </w:r>
      <w:r>
        <w:rPr>
          <w:sz w:val="24"/>
        </w:rPr>
        <w:t>Trabalhador;</w:t>
      </w:r>
    </w:p>
    <w:p w:rsidR="006179D5" w:rsidRDefault="00BE2E45">
      <w:pPr>
        <w:pStyle w:val="PargrafodaLista"/>
        <w:numPr>
          <w:ilvl w:val="0"/>
          <w:numId w:val="39"/>
        </w:numPr>
        <w:tabs>
          <w:tab w:val="left" w:pos="259"/>
        </w:tabs>
        <w:spacing w:before="137"/>
        <w:ind w:left="258" w:hanging="146"/>
        <w:rPr>
          <w:sz w:val="24"/>
        </w:rPr>
      </w:pPr>
      <w:r>
        <w:rPr>
          <w:sz w:val="24"/>
        </w:rPr>
        <w:t>Fisioterapia</w:t>
      </w:r>
      <w:r>
        <w:rPr>
          <w:spacing w:val="-1"/>
          <w:sz w:val="24"/>
        </w:rPr>
        <w:t xml:space="preserve"> </w:t>
      </w:r>
      <w:r>
        <w:rPr>
          <w:sz w:val="24"/>
        </w:rPr>
        <w:t>Respiratória;</w:t>
      </w:r>
    </w:p>
    <w:p w:rsidR="006179D5" w:rsidRDefault="00BE2E45">
      <w:pPr>
        <w:pStyle w:val="PargrafodaLista"/>
        <w:numPr>
          <w:ilvl w:val="0"/>
          <w:numId w:val="39"/>
        </w:numPr>
        <w:tabs>
          <w:tab w:val="left" w:pos="259"/>
        </w:tabs>
        <w:spacing w:before="139"/>
        <w:ind w:left="258" w:hanging="146"/>
        <w:rPr>
          <w:sz w:val="24"/>
        </w:rPr>
      </w:pPr>
      <w:r>
        <w:rPr>
          <w:sz w:val="24"/>
        </w:rPr>
        <w:t>Fisioterapia e</w:t>
      </w:r>
      <w:r>
        <w:rPr>
          <w:spacing w:val="-3"/>
          <w:sz w:val="24"/>
        </w:rPr>
        <w:t xml:space="preserve"> </w:t>
      </w:r>
      <w:r>
        <w:rPr>
          <w:sz w:val="24"/>
        </w:rPr>
        <w:t>Reabilitação;</w:t>
      </w:r>
    </w:p>
    <w:p w:rsidR="006179D5" w:rsidRDefault="00BE2E45">
      <w:pPr>
        <w:pStyle w:val="PargrafodaLista"/>
        <w:numPr>
          <w:ilvl w:val="0"/>
          <w:numId w:val="39"/>
        </w:numPr>
        <w:tabs>
          <w:tab w:val="left" w:pos="259"/>
        </w:tabs>
        <w:spacing w:before="137"/>
        <w:ind w:left="258" w:hanging="146"/>
        <w:rPr>
          <w:sz w:val="24"/>
        </w:rPr>
      </w:pPr>
      <w:r>
        <w:rPr>
          <w:sz w:val="24"/>
        </w:rPr>
        <w:t>Fisioterapia e</w:t>
      </w:r>
      <w:r>
        <w:rPr>
          <w:spacing w:val="-3"/>
          <w:sz w:val="24"/>
        </w:rPr>
        <w:t xml:space="preserve"> </w:t>
      </w:r>
      <w:r>
        <w:rPr>
          <w:sz w:val="24"/>
        </w:rPr>
        <w:t>Envelhecimento;</w:t>
      </w:r>
    </w:p>
    <w:p w:rsidR="006179D5" w:rsidRDefault="00BE2E45">
      <w:pPr>
        <w:pStyle w:val="PargrafodaLista"/>
        <w:numPr>
          <w:ilvl w:val="0"/>
          <w:numId w:val="39"/>
        </w:numPr>
        <w:tabs>
          <w:tab w:val="left" w:pos="259"/>
        </w:tabs>
        <w:spacing w:before="139"/>
        <w:ind w:left="258" w:hanging="146"/>
        <w:rPr>
          <w:sz w:val="24"/>
        </w:rPr>
      </w:pPr>
      <w:r>
        <w:rPr>
          <w:sz w:val="24"/>
        </w:rPr>
        <w:t>Fisioterapia</w:t>
      </w:r>
      <w:r>
        <w:rPr>
          <w:spacing w:val="-1"/>
          <w:sz w:val="24"/>
        </w:rPr>
        <w:t xml:space="preserve"> </w:t>
      </w:r>
      <w:r>
        <w:rPr>
          <w:sz w:val="24"/>
        </w:rPr>
        <w:t>Hospitalar.</w:t>
      </w:r>
    </w:p>
    <w:p w:rsidR="006179D5" w:rsidRDefault="006179D5">
      <w:pPr>
        <w:pStyle w:val="Corpodetexto"/>
        <w:rPr>
          <w:sz w:val="26"/>
        </w:rPr>
      </w:pPr>
    </w:p>
    <w:p w:rsidR="006179D5" w:rsidRDefault="006179D5">
      <w:pPr>
        <w:pStyle w:val="Corpodetexto"/>
        <w:spacing w:before="9"/>
        <w:rPr>
          <w:sz w:val="21"/>
        </w:rPr>
      </w:pPr>
    </w:p>
    <w:p w:rsidR="006179D5" w:rsidRDefault="00BE2E45">
      <w:pPr>
        <w:pStyle w:val="Ttulo2"/>
        <w:ind w:right="3022"/>
      </w:pPr>
      <w:r>
        <w:t>Bibliografia</w:t>
      </w:r>
    </w:p>
    <w:p w:rsidR="006179D5" w:rsidRDefault="006179D5">
      <w:pPr>
        <w:pStyle w:val="Corpodetexto"/>
        <w:rPr>
          <w:b/>
          <w:sz w:val="26"/>
        </w:rPr>
      </w:pPr>
    </w:p>
    <w:p w:rsidR="006179D5" w:rsidRDefault="006179D5">
      <w:pPr>
        <w:pStyle w:val="Corpodetexto"/>
        <w:spacing w:before="1"/>
        <w:rPr>
          <w:b/>
          <w:sz w:val="22"/>
        </w:rPr>
      </w:pPr>
    </w:p>
    <w:p w:rsidR="006179D5" w:rsidRDefault="00BE2E45">
      <w:pPr>
        <w:pStyle w:val="PargrafodaLista"/>
        <w:numPr>
          <w:ilvl w:val="0"/>
          <w:numId w:val="27"/>
        </w:numPr>
        <w:tabs>
          <w:tab w:val="left" w:pos="398"/>
        </w:tabs>
        <w:spacing w:line="360" w:lineRule="auto"/>
        <w:ind w:right="104" w:firstLine="0"/>
        <w:rPr>
          <w:sz w:val="24"/>
        </w:rPr>
      </w:pPr>
      <w:r>
        <w:rPr>
          <w:sz w:val="24"/>
        </w:rPr>
        <w:t xml:space="preserve">ALVES, V. L. S.; GUIZLLII, S.; UMEDA, I. I. K.; PUTZ, C.; MEDEIROS, </w:t>
      </w:r>
      <w:r>
        <w:rPr>
          <w:spacing w:val="4"/>
          <w:sz w:val="24"/>
        </w:rPr>
        <w:t xml:space="preserve">W. </w:t>
      </w:r>
      <w:r>
        <w:rPr>
          <w:sz w:val="24"/>
        </w:rPr>
        <w:t xml:space="preserve">M. </w:t>
      </w:r>
      <w:r>
        <w:rPr>
          <w:b/>
          <w:sz w:val="24"/>
        </w:rPr>
        <w:t xml:space="preserve">Fisioterapia em Cardiologia - Aspectos Práticos. </w:t>
      </w:r>
      <w:r>
        <w:rPr>
          <w:sz w:val="24"/>
        </w:rPr>
        <w:t>São Paulo: Atheneu, 2004. Capítulo 1. Págs. 3 a</w:t>
      </w:r>
      <w:r>
        <w:rPr>
          <w:spacing w:val="-23"/>
          <w:sz w:val="24"/>
        </w:rPr>
        <w:t xml:space="preserve"> </w:t>
      </w:r>
      <w:r>
        <w:rPr>
          <w:sz w:val="24"/>
        </w:rPr>
        <w:t>15.</w:t>
      </w:r>
    </w:p>
    <w:p w:rsidR="006179D5" w:rsidRDefault="006179D5">
      <w:pPr>
        <w:pStyle w:val="Corpodetexto"/>
        <w:spacing w:before="1"/>
        <w:rPr>
          <w:sz w:val="36"/>
        </w:rPr>
      </w:pPr>
    </w:p>
    <w:p w:rsidR="006179D5" w:rsidRDefault="00BE2E45">
      <w:pPr>
        <w:pStyle w:val="PargrafodaLista"/>
        <w:numPr>
          <w:ilvl w:val="0"/>
          <w:numId w:val="27"/>
        </w:numPr>
        <w:tabs>
          <w:tab w:val="left" w:pos="388"/>
        </w:tabs>
        <w:spacing w:line="360" w:lineRule="auto"/>
        <w:ind w:right="105" w:firstLine="0"/>
        <w:rPr>
          <w:sz w:val="24"/>
        </w:rPr>
      </w:pPr>
      <w:r>
        <w:rPr>
          <w:sz w:val="24"/>
        </w:rPr>
        <w:t xml:space="preserve">AULER JR, J. O. C.; AMARAL R. V. G. </w:t>
      </w:r>
      <w:r>
        <w:rPr>
          <w:b/>
          <w:sz w:val="24"/>
        </w:rPr>
        <w:t>Assistê</w:t>
      </w:r>
      <w:bookmarkStart w:id="0" w:name="_GoBack"/>
      <w:bookmarkEnd w:id="0"/>
      <w:r>
        <w:rPr>
          <w:b/>
          <w:sz w:val="24"/>
        </w:rPr>
        <w:t>ncia Ventilatória Mecânica</w:t>
      </w:r>
      <w:r>
        <w:rPr>
          <w:sz w:val="24"/>
        </w:rPr>
        <w:t>. Rio de Janeiro: Atheneu, 1995. Págs. 03 a</w:t>
      </w:r>
      <w:r>
        <w:rPr>
          <w:spacing w:val="-4"/>
          <w:sz w:val="24"/>
        </w:rPr>
        <w:t xml:space="preserve"> </w:t>
      </w:r>
      <w:r>
        <w:rPr>
          <w:sz w:val="24"/>
        </w:rPr>
        <w:t>210.</w:t>
      </w:r>
    </w:p>
    <w:p w:rsidR="006179D5" w:rsidRDefault="006179D5">
      <w:pPr>
        <w:pStyle w:val="Corpodetexto"/>
        <w:spacing w:before="10"/>
        <w:rPr>
          <w:sz w:val="35"/>
        </w:rPr>
      </w:pPr>
    </w:p>
    <w:p w:rsidR="006179D5" w:rsidRDefault="00BE2E45">
      <w:pPr>
        <w:pStyle w:val="PargrafodaLista"/>
        <w:numPr>
          <w:ilvl w:val="0"/>
          <w:numId w:val="27"/>
        </w:numPr>
        <w:tabs>
          <w:tab w:val="left" w:pos="453"/>
          <w:tab w:val="left" w:pos="5555"/>
          <w:tab w:val="left" w:pos="6692"/>
          <w:tab w:val="left" w:pos="8419"/>
        </w:tabs>
        <w:spacing w:before="1" w:line="360" w:lineRule="auto"/>
        <w:ind w:right="106" w:firstLine="0"/>
        <w:rPr>
          <w:sz w:val="24"/>
        </w:rPr>
      </w:pPr>
      <w:r>
        <w:rPr>
          <w:sz w:val="24"/>
        </w:rPr>
        <w:t xml:space="preserve">COSTA, D.; LACAZ, F. A. C.; JACKSON FILHO, J. M.; VILELA, R. A. G. Saúde do Trabalhador no SUS: desafios para uma política pública. </w:t>
      </w:r>
      <w:r>
        <w:rPr>
          <w:b/>
          <w:sz w:val="24"/>
        </w:rPr>
        <w:t>Rev. bras. saúde ocup.</w:t>
      </w:r>
      <w:r>
        <w:rPr>
          <w:sz w:val="24"/>
        </w:rPr>
        <w:t xml:space="preserve">, São Paulo, v.      38,      n.      127,      p.      11  </w:t>
      </w:r>
      <w:r>
        <w:rPr>
          <w:spacing w:val="44"/>
          <w:sz w:val="24"/>
        </w:rPr>
        <w:t xml:space="preserve"> </w:t>
      </w:r>
      <w:r>
        <w:rPr>
          <w:sz w:val="24"/>
        </w:rPr>
        <w:t xml:space="preserve">-    </w:t>
      </w:r>
      <w:r>
        <w:rPr>
          <w:spacing w:val="39"/>
          <w:sz w:val="24"/>
        </w:rPr>
        <w:t xml:space="preserve"> </w:t>
      </w:r>
      <w:r>
        <w:rPr>
          <w:sz w:val="24"/>
        </w:rPr>
        <w:t>21,</w:t>
      </w:r>
      <w:r>
        <w:rPr>
          <w:sz w:val="24"/>
        </w:rPr>
        <w:tab/>
        <w:t>jun.</w:t>
      </w:r>
      <w:r>
        <w:rPr>
          <w:sz w:val="24"/>
        </w:rPr>
        <w:tab/>
        <w:t xml:space="preserve">2013    </w:t>
      </w:r>
      <w:r>
        <w:rPr>
          <w:spacing w:val="42"/>
          <w:sz w:val="24"/>
        </w:rPr>
        <w:t xml:space="preserve"> </w:t>
      </w:r>
      <w:r>
        <w:rPr>
          <w:sz w:val="24"/>
        </w:rPr>
        <w:t>.</w:t>
      </w:r>
      <w:r>
        <w:rPr>
          <w:sz w:val="24"/>
        </w:rPr>
        <w:tab/>
        <w:t>Disponível em:</w:t>
      </w:r>
      <w:hyperlink r:id="rId32">
        <w:r>
          <w:rPr>
            <w:color w:val="0000FF"/>
            <w:sz w:val="24"/>
            <w:u w:val="single" w:color="0000FF"/>
          </w:rPr>
          <w:t xml:space="preserve"> http://www.scielo.br/pdf/rbso/v38n127/v38n127a03.pdf</w:t>
        </w:r>
      </w:hyperlink>
      <w:r>
        <w:rPr>
          <w:sz w:val="24"/>
        </w:rPr>
        <w:t>.</w:t>
      </w:r>
    </w:p>
    <w:p w:rsidR="006179D5" w:rsidRDefault="006179D5">
      <w:pPr>
        <w:pStyle w:val="Corpodetexto"/>
        <w:spacing w:before="1"/>
        <w:rPr>
          <w:sz w:val="28"/>
        </w:rPr>
      </w:pPr>
    </w:p>
    <w:p w:rsidR="006179D5" w:rsidRDefault="00BE2E45">
      <w:pPr>
        <w:pStyle w:val="PargrafodaLista"/>
        <w:numPr>
          <w:ilvl w:val="0"/>
          <w:numId w:val="27"/>
        </w:numPr>
        <w:tabs>
          <w:tab w:val="left" w:pos="398"/>
        </w:tabs>
        <w:spacing w:before="93" w:line="360" w:lineRule="auto"/>
        <w:ind w:right="113" w:firstLine="0"/>
        <w:rPr>
          <w:sz w:val="24"/>
        </w:rPr>
      </w:pPr>
      <w:r>
        <w:rPr>
          <w:sz w:val="24"/>
        </w:rPr>
        <w:t xml:space="preserve">COSTANZO, L. S. </w:t>
      </w:r>
      <w:r>
        <w:rPr>
          <w:b/>
          <w:sz w:val="24"/>
        </w:rPr>
        <w:t>Fisiologia</w:t>
      </w:r>
      <w:r>
        <w:rPr>
          <w:sz w:val="24"/>
        </w:rPr>
        <w:t>. 4ª ed. Rio de Janeiro: Guanabara Koogan, 2008. Págs. 67 a 142.</w:t>
      </w:r>
    </w:p>
    <w:p w:rsidR="006179D5" w:rsidRDefault="006179D5">
      <w:pPr>
        <w:spacing w:line="360" w:lineRule="auto"/>
        <w:rPr>
          <w:sz w:val="24"/>
        </w:rPr>
        <w:sectPr w:rsidR="006179D5">
          <w:pgSz w:w="11910" w:h="16840"/>
          <w:pgMar w:top="1600" w:right="740" w:bottom="1200" w:left="740" w:header="425" w:footer="923" w:gutter="0"/>
          <w:cols w:space="720"/>
        </w:sectPr>
      </w:pPr>
    </w:p>
    <w:p w:rsidR="006179D5" w:rsidRDefault="006179D5">
      <w:pPr>
        <w:pStyle w:val="Corpodetexto"/>
        <w:rPr>
          <w:sz w:val="20"/>
        </w:rPr>
      </w:pPr>
    </w:p>
    <w:p w:rsidR="006179D5" w:rsidRDefault="006179D5">
      <w:pPr>
        <w:pStyle w:val="Corpodetexto"/>
        <w:spacing w:before="2"/>
        <w:rPr>
          <w:sz w:val="23"/>
        </w:rPr>
      </w:pPr>
    </w:p>
    <w:p w:rsidR="006179D5" w:rsidRDefault="00BE2E45">
      <w:pPr>
        <w:pStyle w:val="PargrafodaLista"/>
        <w:numPr>
          <w:ilvl w:val="0"/>
          <w:numId w:val="27"/>
        </w:numPr>
        <w:tabs>
          <w:tab w:val="left" w:pos="429"/>
          <w:tab w:val="left" w:pos="5695"/>
        </w:tabs>
        <w:spacing w:before="1" w:line="360" w:lineRule="auto"/>
        <w:ind w:right="107" w:firstLine="0"/>
        <w:rPr>
          <w:sz w:val="24"/>
        </w:rPr>
      </w:pPr>
      <w:r>
        <w:rPr>
          <w:sz w:val="24"/>
        </w:rPr>
        <w:t>GARDNER,</w:t>
      </w:r>
      <w:r>
        <w:rPr>
          <w:spacing w:val="44"/>
          <w:sz w:val="24"/>
        </w:rPr>
        <w:t xml:space="preserve"> </w:t>
      </w:r>
      <w:r>
        <w:rPr>
          <w:sz w:val="24"/>
        </w:rPr>
        <w:t>E.;</w:t>
      </w:r>
      <w:r>
        <w:rPr>
          <w:spacing w:val="44"/>
          <w:sz w:val="24"/>
        </w:rPr>
        <w:t xml:space="preserve"> </w:t>
      </w:r>
      <w:r>
        <w:rPr>
          <w:sz w:val="24"/>
        </w:rPr>
        <w:t>GRAY,</w:t>
      </w:r>
      <w:r>
        <w:rPr>
          <w:spacing w:val="48"/>
          <w:sz w:val="24"/>
        </w:rPr>
        <w:t xml:space="preserve"> </w:t>
      </w:r>
      <w:r>
        <w:rPr>
          <w:sz w:val="24"/>
        </w:rPr>
        <w:t>D.</w:t>
      </w:r>
      <w:r>
        <w:rPr>
          <w:spacing w:val="46"/>
          <w:sz w:val="24"/>
        </w:rPr>
        <w:t xml:space="preserve"> </w:t>
      </w:r>
      <w:r>
        <w:rPr>
          <w:sz w:val="24"/>
        </w:rPr>
        <w:t>J.;</w:t>
      </w:r>
      <w:r>
        <w:rPr>
          <w:spacing w:val="48"/>
          <w:sz w:val="24"/>
        </w:rPr>
        <w:t xml:space="preserve"> </w:t>
      </w:r>
      <w:r>
        <w:rPr>
          <w:sz w:val="24"/>
        </w:rPr>
        <w:t>O’RAHILLY,</w:t>
      </w:r>
      <w:r>
        <w:rPr>
          <w:spacing w:val="47"/>
          <w:sz w:val="24"/>
        </w:rPr>
        <w:t xml:space="preserve"> </w:t>
      </w:r>
      <w:r>
        <w:rPr>
          <w:sz w:val="24"/>
        </w:rPr>
        <w:t>R.</w:t>
      </w:r>
      <w:r>
        <w:rPr>
          <w:sz w:val="24"/>
        </w:rPr>
        <w:tab/>
      </w:r>
      <w:r>
        <w:rPr>
          <w:b/>
          <w:sz w:val="24"/>
        </w:rPr>
        <w:t>Anatomia – Estudo Regional do Corpo Humano</w:t>
      </w:r>
      <w:r>
        <w:rPr>
          <w:sz w:val="24"/>
        </w:rPr>
        <w:t>. 3ª ed. Rio de Janeiro: Guanabara Koogan, 1971. Parte IV. Págs. 282 a</w:t>
      </w:r>
      <w:r>
        <w:rPr>
          <w:spacing w:val="-26"/>
          <w:sz w:val="24"/>
        </w:rPr>
        <w:t xml:space="preserve"> </w:t>
      </w:r>
      <w:r>
        <w:rPr>
          <w:sz w:val="24"/>
        </w:rPr>
        <w:t>360.</w:t>
      </w:r>
    </w:p>
    <w:p w:rsidR="006179D5" w:rsidRDefault="006179D5">
      <w:pPr>
        <w:pStyle w:val="Corpodetexto"/>
        <w:spacing w:before="1"/>
        <w:rPr>
          <w:sz w:val="36"/>
        </w:rPr>
      </w:pPr>
    </w:p>
    <w:p w:rsidR="006179D5" w:rsidRDefault="00BE2E45">
      <w:pPr>
        <w:pStyle w:val="PargrafodaLista"/>
        <w:numPr>
          <w:ilvl w:val="0"/>
          <w:numId w:val="27"/>
        </w:numPr>
        <w:tabs>
          <w:tab w:val="left" w:pos="436"/>
          <w:tab w:val="left" w:pos="7634"/>
        </w:tabs>
        <w:spacing w:line="360" w:lineRule="auto"/>
        <w:ind w:right="110" w:firstLine="0"/>
        <w:rPr>
          <w:sz w:val="24"/>
        </w:rPr>
      </w:pPr>
      <w:r>
        <w:rPr>
          <w:sz w:val="24"/>
        </w:rPr>
        <w:t>GUYTON,</w:t>
      </w:r>
      <w:r>
        <w:rPr>
          <w:spacing w:val="51"/>
          <w:sz w:val="24"/>
        </w:rPr>
        <w:t xml:space="preserve"> </w:t>
      </w:r>
      <w:r>
        <w:rPr>
          <w:sz w:val="24"/>
        </w:rPr>
        <w:t>A.</w:t>
      </w:r>
      <w:r>
        <w:rPr>
          <w:spacing w:val="52"/>
          <w:sz w:val="24"/>
        </w:rPr>
        <w:t xml:space="preserve"> </w:t>
      </w:r>
      <w:r>
        <w:rPr>
          <w:sz w:val="24"/>
        </w:rPr>
        <w:t>C.;</w:t>
      </w:r>
      <w:r>
        <w:rPr>
          <w:spacing w:val="50"/>
          <w:sz w:val="24"/>
        </w:rPr>
        <w:t xml:space="preserve"> </w:t>
      </w:r>
      <w:r>
        <w:rPr>
          <w:sz w:val="24"/>
        </w:rPr>
        <w:t>HALL,</w:t>
      </w:r>
      <w:r>
        <w:rPr>
          <w:spacing w:val="52"/>
          <w:sz w:val="24"/>
        </w:rPr>
        <w:t xml:space="preserve"> </w:t>
      </w:r>
      <w:r>
        <w:rPr>
          <w:sz w:val="24"/>
        </w:rPr>
        <w:t>J.</w:t>
      </w:r>
      <w:r>
        <w:rPr>
          <w:spacing w:val="51"/>
          <w:sz w:val="24"/>
        </w:rPr>
        <w:t xml:space="preserve"> </w:t>
      </w:r>
      <w:r>
        <w:rPr>
          <w:sz w:val="24"/>
        </w:rPr>
        <w:t>E.</w:t>
      </w:r>
      <w:r>
        <w:rPr>
          <w:spacing w:val="59"/>
          <w:sz w:val="24"/>
        </w:rPr>
        <w:t xml:space="preserve"> </w:t>
      </w:r>
      <w:r>
        <w:rPr>
          <w:b/>
          <w:sz w:val="24"/>
        </w:rPr>
        <w:t>Tratado</w:t>
      </w:r>
      <w:r>
        <w:rPr>
          <w:b/>
          <w:spacing w:val="52"/>
          <w:sz w:val="24"/>
        </w:rPr>
        <w:t xml:space="preserve"> </w:t>
      </w:r>
      <w:r>
        <w:rPr>
          <w:b/>
          <w:sz w:val="24"/>
        </w:rPr>
        <w:t>de</w:t>
      </w:r>
      <w:r>
        <w:rPr>
          <w:b/>
          <w:spacing w:val="55"/>
          <w:sz w:val="24"/>
        </w:rPr>
        <w:t xml:space="preserve"> </w:t>
      </w:r>
      <w:r>
        <w:rPr>
          <w:b/>
          <w:sz w:val="24"/>
        </w:rPr>
        <w:t>Fisiologia</w:t>
      </w:r>
      <w:r>
        <w:rPr>
          <w:b/>
          <w:spacing w:val="54"/>
          <w:sz w:val="24"/>
        </w:rPr>
        <w:t xml:space="preserve"> </w:t>
      </w:r>
      <w:r>
        <w:rPr>
          <w:b/>
          <w:sz w:val="24"/>
        </w:rPr>
        <w:t>Médica</w:t>
      </w:r>
      <w:r>
        <w:rPr>
          <w:sz w:val="24"/>
        </w:rPr>
        <w:t>.</w:t>
      </w:r>
      <w:r>
        <w:rPr>
          <w:sz w:val="24"/>
        </w:rPr>
        <w:tab/>
        <w:t>11ª Ed. Rio de Janeiro: Elsevier. Págs. 3 a 24; 45 a 70; 103 a 121; 161 a</w:t>
      </w:r>
      <w:r>
        <w:rPr>
          <w:spacing w:val="-12"/>
          <w:sz w:val="24"/>
        </w:rPr>
        <w:t xml:space="preserve"> </w:t>
      </w:r>
      <w:r>
        <w:rPr>
          <w:sz w:val="24"/>
        </w:rPr>
        <w:t>193.</w:t>
      </w:r>
    </w:p>
    <w:p w:rsidR="006179D5" w:rsidRDefault="006179D5">
      <w:pPr>
        <w:pStyle w:val="Corpodetexto"/>
        <w:rPr>
          <w:sz w:val="26"/>
        </w:rPr>
      </w:pPr>
    </w:p>
    <w:p w:rsidR="006179D5" w:rsidRDefault="006179D5">
      <w:pPr>
        <w:pStyle w:val="Corpodetexto"/>
        <w:spacing w:before="3"/>
        <w:rPr>
          <w:sz w:val="34"/>
        </w:rPr>
      </w:pPr>
    </w:p>
    <w:p w:rsidR="006179D5" w:rsidRDefault="00BE2E45">
      <w:pPr>
        <w:pStyle w:val="PargrafodaLista"/>
        <w:numPr>
          <w:ilvl w:val="0"/>
          <w:numId w:val="27"/>
        </w:numPr>
        <w:tabs>
          <w:tab w:val="left" w:pos="381"/>
        </w:tabs>
        <w:spacing w:before="1" w:line="360" w:lineRule="auto"/>
        <w:ind w:right="620" w:firstLine="0"/>
        <w:rPr>
          <w:sz w:val="24"/>
        </w:rPr>
      </w:pPr>
      <w:r>
        <w:rPr>
          <w:sz w:val="24"/>
        </w:rPr>
        <w:t xml:space="preserve">HARDE, B.; CROSS, J.; PRESTO, L. D. N.; BROAD, M. A.; QUINT, M.; RITSON, P.; THOMAS, S. </w:t>
      </w:r>
      <w:r>
        <w:rPr>
          <w:b/>
          <w:sz w:val="24"/>
        </w:rPr>
        <w:t>Fisioterapia respiratória – Um guia prático</w:t>
      </w:r>
      <w:r>
        <w:rPr>
          <w:sz w:val="24"/>
        </w:rPr>
        <w:t>. 2ª ed. Rio de Janeiro: Elsevier, 2010. Capítulo 3 – Avaliação Respiratória e Capítulo 20 – Estudos de</w:t>
      </w:r>
      <w:r>
        <w:rPr>
          <w:spacing w:val="-8"/>
          <w:sz w:val="24"/>
        </w:rPr>
        <w:t xml:space="preserve"> </w:t>
      </w:r>
      <w:r>
        <w:rPr>
          <w:sz w:val="24"/>
        </w:rPr>
        <w:t>casos.</w:t>
      </w:r>
    </w:p>
    <w:p w:rsidR="006179D5" w:rsidRDefault="006179D5">
      <w:pPr>
        <w:pStyle w:val="Corpodetexto"/>
        <w:rPr>
          <w:sz w:val="36"/>
        </w:rPr>
      </w:pPr>
    </w:p>
    <w:p w:rsidR="006179D5" w:rsidRDefault="00BE2E45">
      <w:pPr>
        <w:pStyle w:val="PargrafodaLista"/>
        <w:numPr>
          <w:ilvl w:val="0"/>
          <w:numId w:val="27"/>
        </w:numPr>
        <w:tabs>
          <w:tab w:val="left" w:pos="393"/>
        </w:tabs>
        <w:spacing w:line="360" w:lineRule="auto"/>
        <w:ind w:right="104" w:firstLine="0"/>
        <w:rPr>
          <w:sz w:val="24"/>
        </w:rPr>
      </w:pPr>
      <w:r>
        <w:rPr>
          <w:sz w:val="24"/>
        </w:rPr>
        <w:t xml:space="preserve">PERRACINI, M. R.; FLÔ, C. M. </w:t>
      </w:r>
      <w:r>
        <w:rPr>
          <w:b/>
          <w:sz w:val="24"/>
        </w:rPr>
        <w:t>Fisioterapia: Teoria e Prática Clínica – Funcionalidade e Envelhecimento</w:t>
      </w:r>
      <w:r>
        <w:rPr>
          <w:sz w:val="24"/>
        </w:rPr>
        <w:t>. 1ª ed. Rio de Janeiro: Guanabara Koogan, 2009. 576</w:t>
      </w:r>
      <w:r>
        <w:rPr>
          <w:spacing w:val="-13"/>
          <w:sz w:val="24"/>
        </w:rPr>
        <w:t xml:space="preserve"> </w:t>
      </w:r>
      <w:r>
        <w:rPr>
          <w:sz w:val="24"/>
        </w:rPr>
        <w:t>p.</w:t>
      </w:r>
    </w:p>
    <w:p w:rsidR="006179D5" w:rsidRDefault="006179D5">
      <w:pPr>
        <w:pStyle w:val="Corpodetexto"/>
        <w:spacing w:before="11"/>
        <w:rPr>
          <w:sz w:val="35"/>
        </w:rPr>
      </w:pPr>
    </w:p>
    <w:p w:rsidR="006179D5" w:rsidRDefault="00BE2E45">
      <w:pPr>
        <w:pStyle w:val="PargrafodaLista"/>
        <w:numPr>
          <w:ilvl w:val="0"/>
          <w:numId w:val="27"/>
        </w:numPr>
        <w:tabs>
          <w:tab w:val="left" w:pos="400"/>
        </w:tabs>
        <w:spacing w:line="360" w:lineRule="auto"/>
        <w:ind w:right="107" w:firstLine="0"/>
        <w:rPr>
          <w:sz w:val="24"/>
        </w:rPr>
      </w:pPr>
      <w:r>
        <w:rPr>
          <w:sz w:val="24"/>
        </w:rPr>
        <w:t xml:space="preserve">PRENTICE, U. E.; VOIGHT, M. L. </w:t>
      </w:r>
      <w:r>
        <w:rPr>
          <w:b/>
          <w:sz w:val="24"/>
        </w:rPr>
        <w:t>Técnicas em Reabilitação Musculoesquelética</w:t>
      </w:r>
      <w:r>
        <w:rPr>
          <w:sz w:val="24"/>
        </w:rPr>
        <w:t>. 1ª ed. Porto Alegre: Artmed, 2003. 727</w:t>
      </w:r>
      <w:r>
        <w:rPr>
          <w:spacing w:val="-5"/>
          <w:sz w:val="24"/>
        </w:rPr>
        <w:t xml:space="preserve"> </w:t>
      </w:r>
      <w:r>
        <w:rPr>
          <w:sz w:val="24"/>
        </w:rPr>
        <w:t>p.</w:t>
      </w:r>
    </w:p>
    <w:p w:rsidR="006179D5" w:rsidRDefault="006179D5">
      <w:pPr>
        <w:pStyle w:val="Corpodetexto"/>
        <w:spacing w:before="1"/>
        <w:rPr>
          <w:sz w:val="36"/>
        </w:rPr>
      </w:pPr>
    </w:p>
    <w:p w:rsidR="006179D5" w:rsidRDefault="00BE2E45">
      <w:pPr>
        <w:pStyle w:val="PargrafodaLista"/>
        <w:numPr>
          <w:ilvl w:val="0"/>
          <w:numId w:val="27"/>
        </w:numPr>
        <w:tabs>
          <w:tab w:val="left" w:pos="532"/>
        </w:tabs>
        <w:spacing w:line="360" w:lineRule="auto"/>
        <w:ind w:right="108" w:firstLine="0"/>
        <w:rPr>
          <w:sz w:val="24"/>
        </w:rPr>
      </w:pPr>
      <w:r>
        <w:rPr>
          <w:sz w:val="24"/>
        </w:rPr>
        <w:t xml:space="preserve">SARMENTO, G. J. V. </w:t>
      </w:r>
      <w:r w:rsidRPr="00073166">
        <w:rPr>
          <w:b/>
          <w:sz w:val="24"/>
          <w:highlight w:val="yellow"/>
        </w:rPr>
        <w:t>O Abc da Fisioterapia Respiratória</w:t>
      </w:r>
      <w:r>
        <w:rPr>
          <w:sz w:val="24"/>
        </w:rPr>
        <w:t>. 2ª ed. Barueri: Manole, 2015. 562</w:t>
      </w:r>
      <w:r>
        <w:rPr>
          <w:spacing w:val="-2"/>
          <w:sz w:val="24"/>
        </w:rPr>
        <w:t xml:space="preserve"> </w:t>
      </w:r>
      <w:r>
        <w:rPr>
          <w:sz w:val="24"/>
        </w:rPr>
        <w:t>p.</w:t>
      </w:r>
    </w:p>
    <w:p w:rsidR="006179D5" w:rsidRDefault="006179D5">
      <w:pPr>
        <w:pStyle w:val="Corpodetexto"/>
        <w:spacing w:before="11"/>
        <w:rPr>
          <w:sz w:val="35"/>
        </w:rPr>
      </w:pPr>
    </w:p>
    <w:p w:rsidR="006179D5" w:rsidRDefault="00BE2E45">
      <w:pPr>
        <w:pStyle w:val="PargrafodaLista"/>
        <w:numPr>
          <w:ilvl w:val="0"/>
          <w:numId w:val="27"/>
        </w:numPr>
        <w:tabs>
          <w:tab w:val="left" w:pos="570"/>
          <w:tab w:val="left" w:pos="6398"/>
        </w:tabs>
        <w:spacing w:line="360" w:lineRule="auto"/>
        <w:ind w:right="103" w:firstLine="0"/>
        <w:rPr>
          <w:sz w:val="24"/>
        </w:rPr>
      </w:pPr>
      <w:r>
        <w:rPr>
          <w:sz w:val="24"/>
        </w:rPr>
        <w:t>SERRANO  C.  V.;  TIMERMAN  A.;</w:t>
      </w:r>
      <w:r>
        <w:rPr>
          <w:spacing w:val="5"/>
          <w:sz w:val="24"/>
        </w:rPr>
        <w:t xml:space="preserve"> </w:t>
      </w:r>
      <w:r>
        <w:rPr>
          <w:sz w:val="24"/>
        </w:rPr>
        <w:t>STEFANINI,</w:t>
      </w:r>
      <w:r>
        <w:rPr>
          <w:spacing w:val="55"/>
          <w:sz w:val="24"/>
        </w:rPr>
        <w:t xml:space="preserve"> </w:t>
      </w:r>
      <w:r>
        <w:rPr>
          <w:sz w:val="24"/>
        </w:rPr>
        <w:t>E.</w:t>
      </w:r>
      <w:r>
        <w:rPr>
          <w:sz w:val="24"/>
        </w:rPr>
        <w:tab/>
      </w:r>
      <w:r>
        <w:rPr>
          <w:b/>
          <w:sz w:val="24"/>
        </w:rPr>
        <w:t>Tratado de Cardiologia SOCESP</w:t>
      </w:r>
      <w:r>
        <w:rPr>
          <w:sz w:val="24"/>
        </w:rPr>
        <w:t>. Manole. 2009. Págs.: 7 a 26; 113 a 124; 511 a 583; 1799 a 1810 e 1827 a</w:t>
      </w:r>
      <w:r>
        <w:rPr>
          <w:spacing w:val="-26"/>
          <w:sz w:val="24"/>
        </w:rPr>
        <w:t xml:space="preserve"> </w:t>
      </w:r>
      <w:r>
        <w:rPr>
          <w:sz w:val="24"/>
        </w:rPr>
        <w:t>1837.</w:t>
      </w:r>
    </w:p>
    <w:p w:rsidR="006179D5" w:rsidRDefault="006179D5">
      <w:pPr>
        <w:pStyle w:val="Corpodetexto"/>
        <w:spacing w:before="1"/>
        <w:rPr>
          <w:sz w:val="36"/>
        </w:rPr>
      </w:pPr>
    </w:p>
    <w:p w:rsidR="006179D5" w:rsidRDefault="00BE2E45">
      <w:pPr>
        <w:pStyle w:val="PargrafodaLista"/>
        <w:numPr>
          <w:ilvl w:val="0"/>
          <w:numId w:val="27"/>
        </w:numPr>
        <w:tabs>
          <w:tab w:val="left" w:pos="553"/>
        </w:tabs>
        <w:spacing w:line="360" w:lineRule="auto"/>
        <w:ind w:right="106" w:firstLine="0"/>
        <w:rPr>
          <w:sz w:val="24"/>
        </w:rPr>
      </w:pPr>
      <w:r>
        <w:rPr>
          <w:sz w:val="24"/>
        </w:rPr>
        <w:t xml:space="preserve">SHUMWAY-COOK, A.; WOOLLACOTTT, M. H. </w:t>
      </w:r>
      <w:r>
        <w:rPr>
          <w:b/>
          <w:sz w:val="24"/>
        </w:rPr>
        <w:t>Controle Motor – Teoria e Aplicações Práticas</w:t>
      </w:r>
      <w:r>
        <w:rPr>
          <w:sz w:val="24"/>
        </w:rPr>
        <w:t>. 2ª ed. Barueri: Manole, 2003. 592</w:t>
      </w:r>
      <w:r>
        <w:rPr>
          <w:spacing w:val="-9"/>
          <w:sz w:val="24"/>
        </w:rPr>
        <w:t xml:space="preserve"> </w:t>
      </w:r>
      <w:r>
        <w:rPr>
          <w:sz w:val="24"/>
        </w:rPr>
        <w:t>p.</w:t>
      </w:r>
    </w:p>
    <w:p w:rsidR="006179D5" w:rsidRDefault="006179D5">
      <w:pPr>
        <w:pStyle w:val="Corpodetexto"/>
        <w:spacing w:before="10"/>
        <w:rPr>
          <w:sz w:val="35"/>
        </w:rPr>
      </w:pPr>
    </w:p>
    <w:p w:rsidR="006179D5" w:rsidRDefault="00BE2E45">
      <w:pPr>
        <w:pStyle w:val="PargrafodaLista"/>
        <w:numPr>
          <w:ilvl w:val="0"/>
          <w:numId w:val="27"/>
        </w:numPr>
        <w:tabs>
          <w:tab w:val="left" w:pos="515"/>
        </w:tabs>
        <w:spacing w:before="1"/>
        <w:ind w:left="514" w:hanging="402"/>
        <w:rPr>
          <w:sz w:val="24"/>
        </w:rPr>
      </w:pPr>
      <w:r>
        <w:rPr>
          <w:sz w:val="24"/>
        </w:rPr>
        <w:t xml:space="preserve">UMPHRED, D. A. </w:t>
      </w:r>
      <w:r>
        <w:rPr>
          <w:b/>
          <w:sz w:val="24"/>
        </w:rPr>
        <w:t>Reabilitação Neurológica</w:t>
      </w:r>
      <w:r>
        <w:rPr>
          <w:sz w:val="24"/>
        </w:rPr>
        <w:t>. 5ª ed. São Paulo: Elsevier, 2009. 1168</w:t>
      </w:r>
      <w:r>
        <w:rPr>
          <w:spacing w:val="-20"/>
          <w:sz w:val="24"/>
        </w:rPr>
        <w:t xml:space="preserve"> </w:t>
      </w:r>
      <w:r>
        <w:rPr>
          <w:sz w:val="24"/>
        </w:rPr>
        <w:t>p.</w:t>
      </w:r>
    </w:p>
    <w:p w:rsidR="006179D5" w:rsidRDefault="006179D5">
      <w:pPr>
        <w:pStyle w:val="Corpodetexto"/>
        <w:rPr>
          <w:sz w:val="26"/>
        </w:rPr>
      </w:pPr>
    </w:p>
    <w:p w:rsidR="006179D5" w:rsidRDefault="006179D5">
      <w:pPr>
        <w:pStyle w:val="Corpodetexto"/>
        <w:rPr>
          <w:sz w:val="22"/>
        </w:rPr>
      </w:pPr>
    </w:p>
    <w:p w:rsidR="006179D5" w:rsidRDefault="00BE2E45">
      <w:pPr>
        <w:pStyle w:val="PargrafodaLista"/>
        <w:numPr>
          <w:ilvl w:val="0"/>
          <w:numId w:val="27"/>
        </w:numPr>
        <w:tabs>
          <w:tab w:val="left" w:pos="594"/>
        </w:tabs>
        <w:spacing w:line="360" w:lineRule="auto"/>
        <w:ind w:right="104" w:firstLine="0"/>
        <w:rPr>
          <w:sz w:val="24"/>
        </w:rPr>
      </w:pPr>
      <w:r>
        <w:rPr>
          <w:sz w:val="24"/>
        </w:rPr>
        <w:t xml:space="preserve">VEJA, J. M.; LUQUE, A.; SARMENTO, G. J. V.; MODERNO, L. F. O. </w:t>
      </w:r>
      <w:r>
        <w:rPr>
          <w:b/>
          <w:sz w:val="24"/>
        </w:rPr>
        <w:t>Tratado de fisioterapia hospitalar: assistência integral ao paciente</w:t>
      </w:r>
      <w:r>
        <w:rPr>
          <w:sz w:val="24"/>
        </w:rPr>
        <w:t>. 1ª ed. Rio de Janeiro: Atheneu, 2011. 1272</w:t>
      </w:r>
      <w:r>
        <w:rPr>
          <w:spacing w:val="-3"/>
          <w:sz w:val="24"/>
        </w:rPr>
        <w:t xml:space="preserve"> </w:t>
      </w:r>
      <w:r>
        <w:rPr>
          <w:sz w:val="24"/>
        </w:rPr>
        <w:t>p.</w:t>
      </w:r>
    </w:p>
    <w:p w:rsidR="006179D5" w:rsidRDefault="006179D5">
      <w:pPr>
        <w:spacing w:line="360" w:lineRule="auto"/>
        <w:jc w:val="both"/>
        <w:rPr>
          <w:sz w:val="24"/>
        </w:rPr>
        <w:sectPr w:rsidR="006179D5">
          <w:pgSz w:w="11910" w:h="16840"/>
          <w:pgMar w:top="1600" w:right="740" w:bottom="1200" w:left="740" w:header="425" w:footer="923" w:gutter="0"/>
          <w:cols w:space="720"/>
        </w:sectPr>
      </w:pPr>
    </w:p>
    <w:p w:rsidR="006179D5" w:rsidRDefault="006179D5">
      <w:pPr>
        <w:pStyle w:val="Corpodetexto"/>
        <w:spacing w:before="10"/>
        <w:rPr>
          <w:sz w:val="35"/>
        </w:rPr>
      </w:pPr>
    </w:p>
    <w:p w:rsidR="006179D5" w:rsidRDefault="00BE2E45">
      <w:pPr>
        <w:pStyle w:val="Ttulo2"/>
        <w:spacing w:line="360" w:lineRule="auto"/>
        <w:ind w:left="112" w:right="116"/>
        <w:jc w:val="both"/>
      </w:pPr>
      <w:r>
        <w:t>(PR05) Programa de Residência Multiprofissional: Assistência Cardiorrespiratória (FMUSP)</w:t>
      </w:r>
    </w:p>
    <w:p w:rsidR="006179D5" w:rsidRDefault="00BE2E45">
      <w:pPr>
        <w:pStyle w:val="Corpodetexto"/>
        <w:spacing w:line="360" w:lineRule="auto"/>
        <w:ind w:left="112" w:right="105"/>
        <w:jc w:val="both"/>
      </w:pPr>
      <w:r>
        <w:t>Objetivos do Programa: O programa de Residência Multiprofissional em Assistência Cardiorrespiratória será oferecido pela Faculdade de Medicina da Universidade de São Paulo capacitar o profissional para atuar na área da assistência cardiorrespiratória e na circulação extracorpórea que é empregada durante a cirurgia cardiovascular. Para tal, torna-se necessário a estimulação do raciocínio clínico, metodológico e de habilidades nas diferentes áreas de atuação da moderna assistência cardiorrespiratória por meio de competências desenvolvidas em trabalho interdisciplinar.</w:t>
      </w:r>
    </w:p>
    <w:p w:rsidR="006179D5" w:rsidRDefault="00BE2E45" w:rsidP="003E06A2">
      <w:pPr>
        <w:pStyle w:val="Corpodetexto"/>
        <w:spacing w:before="2" w:line="360" w:lineRule="auto"/>
        <w:ind w:left="112" w:right="117"/>
        <w:jc w:val="both"/>
        <w:sectPr w:rsidR="006179D5">
          <w:pgSz w:w="11910" w:h="16840"/>
          <w:pgMar w:top="1600" w:right="740" w:bottom="1200" w:left="740" w:header="425" w:footer="923" w:gutter="0"/>
          <w:cols w:space="720"/>
        </w:sectPr>
      </w:pPr>
      <w:r>
        <w:t>Público Alvo: Bacharéis em Enfermagem, biomedicina e fisioterapia (graduação plena em instituição credenciada pel</w:t>
      </w:r>
      <w:r w:rsidR="003E06A2">
        <w:t>o Ministério da Educação (MEC)</w:t>
      </w:r>
    </w:p>
    <w:p w:rsidR="006179D5" w:rsidRDefault="00BE2E45" w:rsidP="003E06A2">
      <w:pPr>
        <w:pStyle w:val="Corpodetexto"/>
        <w:spacing w:before="84"/>
      </w:pPr>
      <w:r>
        <w:lastRenderedPageBreak/>
        <w:t>DIRETRIZES PEDAGÓGICAS:</w:t>
      </w:r>
    </w:p>
    <w:p w:rsidR="006179D5" w:rsidRDefault="00BE2E45">
      <w:pPr>
        <w:pStyle w:val="Corpodetexto"/>
        <w:spacing w:before="137" w:line="360" w:lineRule="auto"/>
        <w:ind w:left="112" w:right="105"/>
        <w:jc w:val="both"/>
      </w:pPr>
      <w:r>
        <w:t>Objetivos: Proporcionar condições para o aprimoramento dos conhecimentos de anatomia e fisiologia cardiovascular. Identificar a estrutura física do centro cirúrgico (C.C.), unidades de pós-operatório e de terapia intensiva. Adquirir e aplicar normas de controle de qualidade e de segurança. Adquirir e aplicar normas de assepsia e higiene. Identificar e planejar a assistência cardiorrespiratória nos pacientes com doenças cardiovasculares e/ou pulmonares Identificar e atuar em possíveis intercorrências. Fortalecer o pensamento científico estimulando a participação em cursos, reuniões, palestras, simpósios, grupos de trabalho e congressos. Desenvolver trabalhos científicos. Proporcionar a atualização tecnológica na área.</w:t>
      </w:r>
    </w:p>
    <w:p w:rsidR="006179D5" w:rsidRDefault="00BE2E45">
      <w:pPr>
        <w:pStyle w:val="Corpodetexto"/>
        <w:spacing w:line="360" w:lineRule="auto"/>
        <w:ind w:left="112" w:right="105"/>
        <w:jc w:val="both"/>
      </w:pPr>
      <w:r>
        <w:t>CENÁRIOS DE PRÁTICA: As atividades práticas monitoradas com os pacientes portadores de diferentes afecções cardiopulmonares que requerem tratamento clínico-cirúrgico e assistência cardiorrespiratória no período pré, trans e pós-operatório de cirurgia cardiovascular e pulmonar serão realizadas nas unidades ambulatoriais, centro cirúrgico, recuperação cardíaca e unidades de terapia intensiva do Instituto do Coração do Hospital das Clínicas da Faculdade de Medicina da</w:t>
      </w:r>
      <w:r>
        <w:rPr>
          <w:spacing w:val="-1"/>
        </w:rPr>
        <w:t xml:space="preserve"> </w:t>
      </w:r>
      <w:r>
        <w:t>USP.</w:t>
      </w:r>
    </w:p>
    <w:p w:rsidR="006179D5" w:rsidRDefault="00BE2E45">
      <w:pPr>
        <w:pStyle w:val="Ttulo2"/>
        <w:spacing w:before="1"/>
        <w:ind w:left="112"/>
        <w:jc w:val="left"/>
      </w:pPr>
      <w:r>
        <w:t>Programa</w:t>
      </w:r>
    </w:p>
    <w:p w:rsidR="006179D5" w:rsidRDefault="00BE2E45">
      <w:pPr>
        <w:pStyle w:val="Corpodetexto"/>
        <w:spacing w:before="139" w:line="360" w:lineRule="auto"/>
        <w:ind w:left="112" w:right="4201"/>
      </w:pPr>
      <w:r>
        <w:t>Anatomia e anatomopatologia do sistema cardiovascular; Fisiologia e fisiopatologia do sistema cardiovascular; Fatores de risco das doenças cardiovasculares;</w:t>
      </w:r>
    </w:p>
    <w:p w:rsidR="006179D5" w:rsidRDefault="00BE2E45">
      <w:pPr>
        <w:pStyle w:val="Corpodetexto"/>
        <w:spacing w:line="275" w:lineRule="exact"/>
        <w:ind w:left="112"/>
      </w:pPr>
      <w:r>
        <w:t>Cirurgia cardíaca;</w:t>
      </w:r>
    </w:p>
    <w:p w:rsidR="006179D5" w:rsidRDefault="00BE2E45">
      <w:pPr>
        <w:pStyle w:val="Corpodetexto"/>
        <w:spacing w:before="137"/>
        <w:ind w:left="112"/>
      </w:pPr>
      <w:r>
        <w:t>Diretrizes de prevenção e tratamento dos principais fatores de risco cardiovasculares.</w:t>
      </w:r>
    </w:p>
    <w:p w:rsidR="006179D5" w:rsidRDefault="006179D5">
      <w:pPr>
        <w:pStyle w:val="Corpodetexto"/>
        <w:rPr>
          <w:sz w:val="26"/>
        </w:rPr>
      </w:pPr>
    </w:p>
    <w:p w:rsidR="006179D5" w:rsidRDefault="006179D5">
      <w:pPr>
        <w:pStyle w:val="Corpodetexto"/>
        <w:rPr>
          <w:sz w:val="26"/>
        </w:rPr>
      </w:pPr>
    </w:p>
    <w:p w:rsidR="006179D5" w:rsidRDefault="006179D5">
      <w:pPr>
        <w:pStyle w:val="Corpodetexto"/>
      </w:pPr>
    </w:p>
    <w:p w:rsidR="006179D5" w:rsidRDefault="00BE2E45">
      <w:pPr>
        <w:pStyle w:val="Ttulo2"/>
        <w:spacing w:line="360" w:lineRule="auto"/>
        <w:ind w:left="112" w:right="112"/>
        <w:jc w:val="both"/>
      </w:pPr>
      <w:r>
        <w:t>(PR14) Programa de Residência Multiprofissional: Prevenção e Terapêutica Cardiovascular (FMUSP)</w:t>
      </w:r>
    </w:p>
    <w:p w:rsidR="006179D5" w:rsidRDefault="00BE2E45">
      <w:pPr>
        <w:pStyle w:val="Corpodetexto"/>
        <w:spacing w:before="1" w:line="360" w:lineRule="auto"/>
        <w:ind w:left="112" w:right="107"/>
        <w:jc w:val="both"/>
      </w:pPr>
      <w:r>
        <w:t xml:space="preserve">As doenças cardiovasculares estão entre as doenças mais prevalentes e são responsáveis pelas principais causas de mortalidade no Brasil. A prevenção destas doenças, sobretudo pelo reconhecimento dos principais fatores de risco, e o tratamento exigem uma abordagem multiprofissional para poder atingir o melhor controle destes pacientes. Nesse sentido, por meio de desse enfoque multidisciplinar, busca-se obter os melhores resultados aplicáveis à melhoria da qualidade de vida do paciente e da comunidade na qual o mesmo está inserido, tanto no contexto ambulatorial quanto hospitalar, proporcionando uma visão integrada do paciente desde os aspectos sociais até os cuidados mais especializados dos diferentes profissionais de saúde. O principal objetivo do programa é compor uma equipe de atendimento multiprofissional </w:t>
      </w:r>
      <w:r>
        <w:lastRenderedPageBreak/>
        <w:t>(enfermagem, serviço social, psicologia, nutrição, fisioterapia, farmácia) ao paciente portador de fatores de risco e doenças cardiovasculares para proporcionar uma visão universal integrada.</w:t>
      </w:r>
    </w:p>
    <w:p w:rsidR="006179D5" w:rsidRDefault="00BE2E45">
      <w:pPr>
        <w:pStyle w:val="Corpodetexto"/>
        <w:spacing w:line="360" w:lineRule="auto"/>
        <w:ind w:left="112" w:right="106"/>
        <w:jc w:val="both"/>
      </w:pPr>
      <w:r>
        <w:t>O Programa será desenvolvido no Instituto do Coração do Hospital das Clínicas da Faculdade de Medicina da USP e no Ambulatório de Atenção Secundária do InCor-Várzea do Carmo; em AMA/UBSs da Secretaria Municipal Saúde de São Paulo.</w:t>
      </w:r>
    </w:p>
    <w:p w:rsidR="006179D5" w:rsidRDefault="00BE2E45">
      <w:pPr>
        <w:pStyle w:val="Corpodetexto"/>
        <w:spacing w:line="360" w:lineRule="auto"/>
        <w:ind w:left="112" w:right="115"/>
        <w:jc w:val="both"/>
      </w:pPr>
      <w:r>
        <w:t>O Programa de Residência em Prevenção e Terapêutica Cardiovascular oferece um total de 9 vagas (nove) para o primeiro ano de residência (R1), conforme a Portaria Conjunta da Secretaria de Gestão do Trabalho e da Educação na Saúde – Ministério da Saúde.</w:t>
      </w:r>
    </w:p>
    <w:p w:rsidR="006179D5" w:rsidRDefault="006179D5">
      <w:pPr>
        <w:spacing w:line="360" w:lineRule="auto"/>
        <w:jc w:val="both"/>
        <w:sectPr w:rsidR="006179D5">
          <w:pgSz w:w="11910" w:h="16840"/>
          <w:pgMar w:top="1600" w:right="740" w:bottom="1200" w:left="740" w:header="425" w:footer="923" w:gutter="0"/>
          <w:cols w:space="720"/>
        </w:sectPr>
      </w:pPr>
    </w:p>
    <w:p w:rsidR="006179D5" w:rsidRDefault="00BE2E45">
      <w:pPr>
        <w:pStyle w:val="Ttulo2"/>
        <w:spacing w:before="84" w:line="360" w:lineRule="auto"/>
        <w:ind w:left="112" w:right="117" w:firstLine="67"/>
        <w:jc w:val="both"/>
      </w:pPr>
      <w:r>
        <w:lastRenderedPageBreak/>
        <w:t>(PR15) Programa de Residência Multiprofissional: Promoção da Saúde e Cuidado na Atenção Hospitalar (FMUSP)</w:t>
      </w:r>
    </w:p>
    <w:p w:rsidR="006179D5" w:rsidRDefault="00BE2E45">
      <w:pPr>
        <w:pStyle w:val="Corpodetexto"/>
        <w:spacing w:line="360" w:lineRule="auto"/>
        <w:ind w:left="112" w:right="107"/>
        <w:jc w:val="both"/>
      </w:pPr>
      <w:r>
        <w:t>OBJETIVOS GERAIS: Integrar o ensino-serviço-comunidade, visando consolidar a educação e atitudes críticas e reflexivas do profissional de saúde que atuará em ambiente hospitalar, inserido na política do Sistema Único de Saúde; contribuindo para a melhoria da qualidade da atenção à saúde das famílias e grupos sociais da área de abrangência dos serviços ao captar e interpretar suas necessidades de saúde; aperfeiçoar as formas de intervenção e de gerenciamento dos serviços e da integração entre os diferentes níveis de atenção à saúde; da humanização das relações entre trabalhadores e usuários dos serviços; do diálogo entre a população e os serviços de saúde.</w:t>
      </w:r>
    </w:p>
    <w:p w:rsidR="006179D5" w:rsidRDefault="00BE2E45">
      <w:pPr>
        <w:pStyle w:val="Corpodetexto"/>
        <w:spacing w:before="1" w:line="360" w:lineRule="auto"/>
        <w:ind w:left="112" w:right="117"/>
        <w:jc w:val="both"/>
      </w:pPr>
      <w:r>
        <w:t>OBJETIVOS ESPECÍFICOS: Oferecer subsídios para o entendimento do papel de cada profissional, como membro da equipe de saúde no Sistema Único de Saúde;</w:t>
      </w:r>
    </w:p>
    <w:p w:rsidR="006179D5" w:rsidRDefault="00BE2E45">
      <w:pPr>
        <w:pStyle w:val="PargrafodaLista"/>
        <w:numPr>
          <w:ilvl w:val="0"/>
          <w:numId w:val="7"/>
        </w:numPr>
        <w:tabs>
          <w:tab w:val="left" w:pos="415"/>
        </w:tabs>
        <w:spacing w:line="360" w:lineRule="auto"/>
        <w:ind w:right="112" w:firstLine="0"/>
        <w:rPr>
          <w:sz w:val="24"/>
        </w:rPr>
      </w:pPr>
      <w:r>
        <w:rPr>
          <w:sz w:val="24"/>
        </w:rPr>
        <w:t>Fornecer elementos para o processo de educação/formação/atualização e Assistência em cada área específica de</w:t>
      </w:r>
      <w:r>
        <w:rPr>
          <w:spacing w:val="-8"/>
          <w:sz w:val="24"/>
        </w:rPr>
        <w:t xml:space="preserve"> </w:t>
      </w:r>
      <w:r>
        <w:rPr>
          <w:sz w:val="24"/>
        </w:rPr>
        <w:t>formação;</w:t>
      </w:r>
    </w:p>
    <w:p w:rsidR="006179D5" w:rsidRDefault="00BE2E45">
      <w:pPr>
        <w:pStyle w:val="PargrafodaLista"/>
        <w:numPr>
          <w:ilvl w:val="0"/>
          <w:numId w:val="7"/>
        </w:numPr>
        <w:tabs>
          <w:tab w:val="left" w:pos="381"/>
        </w:tabs>
        <w:ind w:left="380" w:hanging="268"/>
        <w:rPr>
          <w:sz w:val="24"/>
        </w:rPr>
      </w:pPr>
      <w:r>
        <w:rPr>
          <w:sz w:val="24"/>
        </w:rPr>
        <w:t>Consolidar os procedimentos da Assistência Profissional de cada área da saúde</w:t>
      </w:r>
      <w:r>
        <w:rPr>
          <w:spacing w:val="-23"/>
          <w:sz w:val="24"/>
        </w:rPr>
        <w:t xml:space="preserve"> </w:t>
      </w:r>
      <w:r>
        <w:rPr>
          <w:sz w:val="24"/>
        </w:rPr>
        <w:t>envolvida;</w:t>
      </w:r>
    </w:p>
    <w:p w:rsidR="006179D5" w:rsidRDefault="00BE2E45">
      <w:pPr>
        <w:pStyle w:val="PargrafodaLista"/>
        <w:numPr>
          <w:ilvl w:val="0"/>
          <w:numId w:val="7"/>
        </w:numPr>
        <w:tabs>
          <w:tab w:val="left" w:pos="424"/>
        </w:tabs>
        <w:spacing w:before="137" w:line="360" w:lineRule="auto"/>
        <w:ind w:right="110" w:firstLine="0"/>
        <w:rPr>
          <w:sz w:val="24"/>
        </w:rPr>
      </w:pPr>
      <w:r>
        <w:rPr>
          <w:sz w:val="24"/>
        </w:rPr>
        <w:t>Aprofundar os conceitos da Atuação Clínica e Atenção à Saúde, enfatizando objetivos e métodos para identificar problemas relacionados ao seguimento terapêutico e realizar assistência aos</w:t>
      </w:r>
      <w:r>
        <w:rPr>
          <w:spacing w:val="-5"/>
          <w:sz w:val="24"/>
        </w:rPr>
        <w:t xml:space="preserve"> </w:t>
      </w:r>
      <w:r>
        <w:rPr>
          <w:sz w:val="24"/>
        </w:rPr>
        <w:t>pacientes;</w:t>
      </w:r>
    </w:p>
    <w:p w:rsidR="006179D5" w:rsidRDefault="00BE2E45">
      <w:pPr>
        <w:pStyle w:val="PargrafodaLista"/>
        <w:numPr>
          <w:ilvl w:val="0"/>
          <w:numId w:val="7"/>
        </w:numPr>
        <w:tabs>
          <w:tab w:val="left" w:pos="451"/>
        </w:tabs>
        <w:spacing w:line="360" w:lineRule="auto"/>
        <w:ind w:right="112" w:firstLine="0"/>
        <w:rPr>
          <w:sz w:val="24"/>
        </w:rPr>
      </w:pPr>
      <w:r>
        <w:rPr>
          <w:sz w:val="24"/>
        </w:rPr>
        <w:t>Possibilitar a interpretação dos exames (laboratoriais e de imagem) relevantes para a avaliação específica por área, de forma adequada e objetiva, e monitoramento da evolução clínica do</w:t>
      </w:r>
      <w:r>
        <w:rPr>
          <w:spacing w:val="-1"/>
          <w:sz w:val="24"/>
        </w:rPr>
        <w:t xml:space="preserve"> </w:t>
      </w:r>
      <w:r>
        <w:rPr>
          <w:sz w:val="24"/>
        </w:rPr>
        <w:t>paciente;</w:t>
      </w:r>
    </w:p>
    <w:p w:rsidR="006179D5" w:rsidRDefault="00BE2E45">
      <w:pPr>
        <w:pStyle w:val="PargrafodaLista"/>
        <w:numPr>
          <w:ilvl w:val="0"/>
          <w:numId w:val="7"/>
        </w:numPr>
        <w:tabs>
          <w:tab w:val="left" w:pos="427"/>
        </w:tabs>
        <w:spacing w:before="1" w:line="360" w:lineRule="auto"/>
        <w:ind w:right="115" w:firstLine="0"/>
        <w:rPr>
          <w:sz w:val="24"/>
        </w:rPr>
      </w:pPr>
      <w:r>
        <w:rPr>
          <w:sz w:val="24"/>
        </w:rPr>
        <w:t>Consolidar conhecimentos acerca da legislação específica de cada profissão, sanitária e complementar;</w:t>
      </w:r>
    </w:p>
    <w:p w:rsidR="006179D5" w:rsidRDefault="00BE2E45">
      <w:pPr>
        <w:pStyle w:val="PargrafodaLista"/>
        <w:numPr>
          <w:ilvl w:val="0"/>
          <w:numId w:val="7"/>
        </w:numPr>
        <w:tabs>
          <w:tab w:val="left" w:pos="403"/>
        </w:tabs>
        <w:spacing w:line="360" w:lineRule="auto"/>
        <w:ind w:right="104" w:firstLine="0"/>
        <w:rPr>
          <w:sz w:val="24"/>
        </w:rPr>
      </w:pPr>
      <w:r>
        <w:rPr>
          <w:sz w:val="24"/>
        </w:rPr>
        <w:t>Fornecer embasamento teórico sobre programas de garantia de qualidade em Promoção e Cuidado em</w:t>
      </w:r>
      <w:r>
        <w:rPr>
          <w:spacing w:val="-2"/>
          <w:sz w:val="24"/>
        </w:rPr>
        <w:t xml:space="preserve"> </w:t>
      </w:r>
      <w:r>
        <w:rPr>
          <w:sz w:val="24"/>
        </w:rPr>
        <w:t>Saúde;</w:t>
      </w:r>
    </w:p>
    <w:p w:rsidR="006179D5" w:rsidRDefault="00BE2E45">
      <w:pPr>
        <w:pStyle w:val="PargrafodaLista"/>
        <w:numPr>
          <w:ilvl w:val="0"/>
          <w:numId w:val="7"/>
        </w:numPr>
        <w:tabs>
          <w:tab w:val="left" w:pos="400"/>
        </w:tabs>
        <w:spacing w:line="360" w:lineRule="auto"/>
        <w:ind w:right="117" w:firstLine="0"/>
        <w:rPr>
          <w:sz w:val="24"/>
        </w:rPr>
      </w:pPr>
      <w:r>
        <w:rPr>
          <w:sz w:val="24"/>
        </w:rPr>
        <w:t>Aprimorar as técnicas de comunicação com o paciente e profissionais da equipe de saúde, visando aderência à terapêutica proposta, e a melhoria da qualidade de vida dos</w:t>
      </w:r>
      <w:r>
        <w:rPr>
          <w:spacing w:val="-24"/>
          <w:sz w:val="24"/>
        </w:rPr>
        <w:t xml:space="preserve"> </w:t>
      </w:r>
      <w:r>
        <w:rPr>
          <w:sz w:val="24"/>
        </w:rPr>
        <w:t>pacientes;</w:t>
      </w:r>
    </w:p>
    <w:p w:rsidR="006179D5" w:rsidRDefault="00BE2E45">
      <w:pPr>
        <w:pStyle w:val="PargrafodaLista"/>
        <w:numPr>
          <w:ilvl w:val="0"/>
          <w:numId w:val="7"/>
        </w:numPr>
        <w:tabs>
          <w:tab w:val="left" w:pos="400"/>
        </w:tabs>
        <w:spacing w:line="360" w:lineRule="auto"/>
        <w:ind w:right="103" w:firstLine="0"/>
        <w:rPr>
          <w:sz w:val="24"/>
        </w:rPr>
      </w:pPr>
      <w:r>
        <w:rPr>
          <w:sz w:val="24"/>
        </w:rPr>
        <w:t xml:space="preserve">Participar de atividades de educação em saúde associados a cuidados e técnicas de </w:t>
      </w:r>
      <w:r>
        <w:rPr>
          <w:spacing w:val="2"/>
          <w:sz w:val="24"/>
        </w:rPr>
        <w:t xml:space="preserve">auto- </w:t>
      </w:r>
      <w:r>
        <w:rPr>
          <w:sz w:val="24"/>
        </w:rPr>
        <w:t>cuidado aos profissionais que lidam direta ou indiretamente com os pacientes, tanto no ambiente hospitalar quanto no domiciliar, com impacto sobre a qualidade vida desses cuidadores.</w:t>
      </w:r>
    </w:p>
    <w:p w:rsidR="006179D5" w:rsidRDefault="00BE2E45">
      <w:pPr>
        <w:pStyle w:val="Corpodetexto"/>
        <w:spacing w:before="1" w:line="360" w:lineRule="auto"/>
        <w:ind w:left="112" w:right="116"/>
        <w:jc w:val="both"/>
      </w:pPr>
      <w:r>
        <w:t>ÁREAS DE CONCENTRAÇÃO: O Programa é oferecido a fisioterapeutas, fonoaudiólogos e terapeutas ocupacionais nas</w:t>
      </w:r>
      <w:r>
        <w:rPr>
          <w:spacing w:val="51"/>
        </w:rPr>
        <w:t xml:space="preserve"> </w:t>
      </w:r>
      <w:r>
        <w:t>áreas de</w:t>
      </w:r>
      <w:r>
        <w:rPr>
          <w:spacing w:val="52"/>
        </w:rPr>
        <w:t xml:space="preserve"> </w:t>
      </w:r>
      <w:r>
        <w:t>concentração:</w:t>
      </w:r>
      <w:r>
        <w:rPr>
          <w:spacing w:val="51"/>
        </w:rPr>
        <w:t xml:space="preserve"> </w:t>
      </w:r>
      <w:r>
        <w:t>Saúde</w:t>
      </w:r>
      <w:r>
        <w:rPr>
          <w:spacing w:val="51"/>
        </w:rPr>
        <w:t xml:space="preserve"> </w:t>
      </w:r>
      <w:r>
        <w:t>da</w:t>
      </w:r>
      <w:r>
        <w:rPr>
          <w:spacing w:val="52"/>
        </w:rPr>
        <w:t xml:space="preserve"> </w:t>
      </w:r>
      <w:r>
        <w:t>Criança</w:t>
      </w:r>
      <w:r>
        <w:rPr>
          <w:spacing w:val="52"/>
        </w:rPr>
        <w:t xml:space="preserve"> </w:t>
      </w:r>
      <w:r>
        <w:t>e</w:t>
      </w:r>
      <w:r>
        <w:rPr>
          <w:spacing w:val="51"/>
        </w:rPr>
        <w:t xml:space="preserve"> </w:t>
      </w:r>
      <w:r>
        <w:t>do</w:t>
      </w:r>
      <w:r>
        <w:rPr>
          <w:spacing w:val="52"/>
        </w:rPr>
        <w:t xml:space="preserve"> </w:t>
      </w:r>
      <w:r>
        <w:t>Adolescente,</w:t>
      </w:r>
    </w:p>
    <w:p w:rsidR="006179D5" w:rsidRDefault="006179D5">
      <w:pPr>
        <w:spacing w:line="360" w:lineRule="auto"/>
        <w:jc w:val="both"/>
        <w:sectPr w:rsidR="006179D5">
          <w:pgSz w:w="11910" w:h="16840"/>
          <w:pgMar w:top="1600" w:right="740" w:bottom="1200" w:left="740" w:header="425" w:footer="923" w:gutter="0"/>
          <w:cols w:space="720"/>
        </w:sectPr>
      </w:pPr>
    </w:p>
    <w:p w:rsidR="006179D5" w:rsidRDefault="00BE2E45">
      <w:pPr>
        <w:pStyle w:val="Corpodetexto"/>
        <w:spacing w:before="84"/>
        <w:ind w:left="112"/>
        <w:jc w:val="both"/>
      </w:pPr>
      <w:r>
        <w:lastRenderedPageBreak/>
        <w:t>Saúde do Adulto e do Idoso, Saúde Coletiva com Ênfase em Saúde e Trabalho.</w:t>
      </w:r>
    </w:p>
    <w:p w:rsidR="006179D5" w:rsidRDefault="00BE2E45">
      <w:pPr>
        <w:pStyle w:val="Corpodetexto"/>
        <w:spacing w:before="137" w:line="360" w:lineRule="auto"/>
        <w:ind w:left="112" w:right="114"/>
        <w:jc w:val="both"/>
      </w:pPr>
      <w:r>
        <w:t>CENÁRIO DAS PRÁTICAS: O Hospital Universitário da Universidade de São Paulo constitui o principal cenário de atuação dos residentes. Atividades práticas também são desenvolvidas em outros equipamentos da rede de saúde de acordo com os objetivos das áreas de concentração.</w:t>
      </w:r>
    </w:p>
    <w:p w:rsidR="006179D5" w:rsidRDefault="006179D5">
      <w:pPr>
        <w:pStyle w:val="Corpodetexto"/>
        <w:rPr>
          <w:sz w:val="36"/>
        </w:rPr>
      </w:pPr>
    </w:p>
    <w:p w:rsidR="006179D5" w:rsidRDefault="00BE2E45">
      <w:pPr>
        <w:pStyle w:val="Ttulo2"/>
        <w:spacing w:line="360" w:lineRule="auto"/>
        <w:ind w:left="112" w:right="116"/>
        <w:jc w:val="both"/>
      </w:pPr>
      <w:r>
        <w:t>(PR16) Programa de Residência Multiprofissional em Saúde Coletiva e Atenção Primária (FMUSP)</w:t>
      </w:r>
    </w:p>
    <w:p w:rsidR="006179D5" w:rsidRDefault="00BE2E45">
      <w:pPr>
        <w:pStyle w:val="Corpodetexto"/>
        <w:spacing w:line="360" w:lineRule="auto"/>
        <w:ind w:left="112" w:right="115"/>
        <w:jc w:val="both"/>
      </w:pPr>
      <w:r>
        <w:t>O programa de Residência Multiprofissional em Saúde Coletiva e Atenção Primária tem como objetivo formar profissionais capazes de:</w:t>
      </w:r>
    </w:p>
    <w:p w:rsidR="006179D5" w:rsidRDefault="00BE2E45">
      <w:pPr>
        <w:pStyle w:val="PargrafodaLista"/>
        <w:numPr>
          <w:ilvl w:val="0"/>
          <w:numId w:val="6"/>
        </w:numPr>
        <w:tabs>
          <w:tab w:val="left" w:pos="426"/>
        </w:tabs>
        <w:spacing w:line="362" w:lineRule="auto"/>
        <w:ind w:right="115" w:firstLine="0"/>
        <w:rPr>
          <w:sz w:val="24"/>
        </w:rPr>
      </w:pPr>
      <w:r>
        <w:rPr>
          <w:sz w:val="24"/>
        </w:rPr>
        <w:t>Conhecer o perfil de saúde da população brasileira, sendo capaz de refletir criticamente sobre seus determinantes e</w:t>
      </w:r>
      <w:r>
        <w:rPr>
          <w:spacing w:val="-2"/>
          <w:sz w:val="24"/>
        </w:rPr>
        <w:t xml:space="preserve"> </w:t>
      </w:r>
      <w:r>
        <w:rPr>
          <w:sz w:val="24"/>
        </w:rPr>
        <w:t>tendências;</w:t>
      </w:r>
    </w:p>
    <w:p w:rsidR="006179D5" w:rsidRDefault="00BE2E45">
      <w:pPr>
        <w:pStyle w:val="PargrafodaLista"/>
        <w:numPr>
          <w:ilvl w:val="0"/>
          <w:numId w:val="6"/>
        </w:numPr>
        <w:tabs>
          <w:tab w:val="left" w:pos="402"/>
        </w:tabs>
        <w:spacing w:line="360" w:lineRule="auto"/>
        <w:ind w:right="116" w:firstLine="0"/>
        <w:rPr>
          <w:sz w:val="24"/>
        </w:rPr>
      </w:pPr>
      <w:r>
        <w:rPr>
          <w:sz w:val="24"/>
        </w:rPr>
        <w:t>Compreender a organização política e institucional do setor saúde no país, estando apto a participar da organização e gestão de serviços de saúde em seus diversos níveis e modalidades;</w:t>
      </w:r>
    </w:p>
    <w:p w:rsidR="006179D5" w:rsidRDefault="00BE2E45">
      <w:pPr>
        <w:pStyle w:val="PargrafodaLista"/>
        <w:numPr>
          <w:ilvl w:val="0"/>
          <w:numId w:val="6"/>
        </w:numPr>
        <w:tabs>
          <w:tab w:val="left" w:pos="393"/>
        </w:tabs>
        <w:spacing w:line="360" w:lineRule="auto"/>
        <w:ind w:right="117" w:firstLine="0"/>
        <w:rPr>
          <w:sz w:val="24"/>
        </w:rPr>
      </w:pPr>
      <w:r>
        <w:rPr>
          <w:sz w:val="24"/>
        </w:rPr>
        <w:t>Planejar, supervisionar e avaliar ações e programas de saúde adequados e relevantes para a realidade dos serviços e perfis de saúde de seu local e nível de</w:t>
      </w:r>
      <w:r>
        <w:rPr>
          <w:spacing w:val="-15"/>
          <w:sz w:val="24"/>
        </w:rPr>
        <w:t xml:space="preserve"> </w:t>
      </w:r>
      <w:r>
        <w:rPr>
          <w:sz w:val="24"/>
        </w:rPr>
        <w:t>atuação;</w:t>
      </w:r>
    </w:p>
    <w:p w:rsidR="006179D5" w:rsidRDefault="00BE2E45">
      <w:pPr>
        <w:pStyle w:val="PargrafodaLista"/>
        <w:numPr>
          <w:ilvl w:val="0"/>
          <w:numId w:val="6"/>
        </w:numPr>
        <w:tabs>
          <w:tab w:val="left" w:pos="386"/>
        </w:tabs>
        <w:spacing w:line="360" w:lineRule="auto"/>
        <w:ind w:right="112" w:firstLine="0"/>
        <w:rPr>
          <w:sz w:val="24"/>
        </w:rPr>
      </w:pPr>
      <w:r>
        <w:rPr>
          <w:sz w:val="24"/>
        </w:rPr>
        <w:t>Manejar instrumental científico na definição de objetos, desenhos de estudo e estratégias de investigação de problemas de saúde relevantes para o desenvolvimento de ações, programas e políticas voltadas para a melhoria das condições de saúde</w:t>
      </w:r>
      <w:r>
        <w:rPr>
          <w:spacing w:val="-11"/>
          <w:sz w:val="24"/>
        </w:rPr>
        <w:t xml:space="preserve"> </w:t>
      </w:r>
      <w:r>
        <w:rPr>
          <w:sz w:val="24"/>
        </w:rPr>
        <w:t>coletiva.</w:t>
      </w:r>
    </w:p>
    <w:p w:rsidR="006179D5" w:rsidRDefault="00BE2E45">
      <w:pPr>
        <w:pStyle w:val="Corpodetexto"/>
        <w:spacing w:line="360" w:lineRule="auto"/>
        <w:ind w:left="112" w:right="103"/>
        <w:jc w:val="both"/>
      </w:pPr>
      <w:r>
        <w:t>CENÁRIOS DE PRÁTICA: O Programa de Residência Multiprofissional em Saúde Coletiva e Atenção Primária da Faculdade de Medicina, Departamento de Medicina Preventiva, tem seu principal campo de pratica realizado no Centro de Saúde Escola Samuel Barnsley Pessoa - Butantã, Faculdade de Medicina da Universidade de São Paulo. Também são CENÁRIOS DE PRÁTICA unidades básicas de saúde da Região Oeste do Município de São Paulo.</w:t>
      </w:r>
    </w:p>
    <w:p w:rsidR="006179D5" w:rsidRDefault="006179D5">
      <w:pPr>
        <w:pStyle w:val="Corpodetexto"/>
        <w:spacing w:before="8"/>
        <w:rPr>
          <w:sz w:val="35"/>
        </w:rPr>
      </w:pPr>
    </w:p>
    <w:p w:rsidR="006179D5" w:rsidRDefault="00BE2E45">
      <w:pPr>
        <w:pStyle w:val="Ttulo2"/>
        <w:spacing w:line="360" w:lineRule="auto"/>
        <w:ind w:left="112" w:right="112"/>
        <w:jc w:val="both"/>
      </w:pPr>
      <w:r>
        <w:t>(PR17) Programa de Residência Multiprofissional: Saúde do Idoso em Cuidados Paliativos (FMUSP)</w:t>
      </w:r>
    </w:p>
    <w:p w:rsidR="006179D5" w:rsidRDefault="00BE2E45">
      <w:pPr>
        <w:pStyle w:val="Corpodetexto"/>
        <w:ind w:left="112"/>
        <w:jc w:val="both"/>
      </w:pPr>
      <w:r>
        <w:t>Serão desenvolvidos:</w:t>
      </w:r>
    </w:p>
    <w:p w:rsidR="006179D5" w:rsidRDefault="006179D5">
      <w:pPr>
        <w:pStyle w:val="Corpodetexto"/>
        <w:spacing w:before="11"/>
        <w:rPr>
          <w:sz w:val="25"/>
        </w:rPr>
      </w:pPr>
    </w:p>
    <w:p w:rsidR="006179D5" w:rsidRDefault="00BE2E45">
      <w:pPr>
        <w:pStyle w:val="PargrafodaLista"/>
        <w:numPr>
          <w:ilvl w:val="0"/>
          <w:numId w:val="5"/>
        </w:numPr>
        <w:tabs>
          <w:tab w:val="left" w:pos="405"/>
        </w:tabs>
        <w:spacing w:line="360" w:lineRule="auto"/>
        <w:ind w:right="115" w:firstLine="0"/>
        <w:rPr>
          <w:sz w:val="24"/>
        </w:rPr>
      </w:pPr>
      <w:r>
        <w:rPr>
          <w:sz w:val="24"/>
        </w:rPr>
        <w:t>Conhecimentos teóricos e práticos aos profissionais das diferentes áreas, na assistência a pacientes em Cuidados Paliativos e os seus familiares sob uma ótica</w:t>
      </w:r>
      <w:r>
        <w:rPr>
          <w:spacing w:val="-13"/>
          <w:sz w:val="24"/>
        </w:rPr>
        <w:t xml:space="preserve"> </w:t>
      </w:r>
      <w:r>
        <w:rPr>
          <w:sz w:val="24"/>
        </w:rPr>
        <w:t>interdisciplinar;</w:t>
      </w:r>
    </w:p>
    <w:p w:rsidR="006179D5" w:rsidRDefault="00BE2E45">
      <w:pPr>
        <w:pStyle w:val="PargrafodaLista"/>
        <w:numPr>
          <w:ilvl w:val="0"/>
          <w:numId w:val="5"/>
        </w:numPr>
        <w:tabs>
          <w:tab w:val="left" w:pos="400"/>
        </w:tabs>
        <w:spacing w:before="199" w:line="360" w:lineRule="auto"/>
        <w:ind w:right="104" w:firstLine="0"/>
        <w:rPr>
          <w:sz w:val="24"/>
        </w:rPr>
      </w:pPr>
      <w:r>
        <w:rPr>
          <w:sz w:val="24"/>
        </w:rPr>
        <w:t>Competências para a tomada de decisão e planejamento da assistência de acordo com as necessidades do binômio paciente/família, de acordo com a doença e a sua fase de evolução natural;</w:t>
      </w:r>
    </w:p>
    <w:p w:rsidR="006179D5" w:rsidRDefault="006179D5">
      <w:pPr>
        <w:spacing w:line="360" w:lineRule="auto"/>
        <w:jc w:val="both"/>
        <w:rPr>
          <w:sz w:val="24"/>
        </w:rPr>
        <w:sectPr w:rsidR="006179D5">
          <w:pgSz w:w="11910" w:h="16840"/>
          <w:pgMar w:top="1600" w:right="740" w:bottom="1160" w:left="740" w:header="425" w:footer="923" w:gutter="0"/>
          <w:cols w:space="720"/>
        </w:sectPr>
      </w:pPr>
    </w:p>
    <w:p w:rsidR="006179D5" w:rsidRDefault="00BE2E45">
      <w:pPr>
        <w:pStyle w:val="PargrafodaLista"/>
        <w:numPr>
          <w:ilvl w:val="0"/>
          <w:numId w:val="5"/>
        </w:numPr>
        <w:tabs>
          <w:tab w:val="left" w:pos="403"/>
        </w:tabs>
        <w:spacing w:before="84" w:line="360" w:lineRule="auto"/>
        <w:ind w:right="112" w:firstLine="0"/>
        <w:rPr>
          <w:sz w:val="24"/>
        </w:rPr>
      </w:pPr>
      <w:r>
        <w:rPr>
          <w:sz w:val="24"/>
        </w:rPr>
        <w:lastRenderedPageBreak/>
        <w:t>Habilidades para assistir pacientes com sofrimentos de natureza física, emocional, social e espiritual. Em algumas situações teremos que gerenciar a nossa impotência, visto que alguns sintomas podem não ser resolvidos mesmo a despeito do uso de todos os recursos farmacológicos e não-farmacológicos</w:t>
      </w:r>
      <w:r>
        <w:rPr>
          <w:spacing w:val="-3"/>
          <w:sz w:val="24"/>
        </w:rPr>
        <w:t xml:space="preserve"> </w:t>
      </w:r>
      <w:r>
        <w:rPr>
          <w:sz w:val="24"/>
        </w:rPr>
        <w:t>disponíveis;</w:t>
      </w:r>
    </w:p>
    <w:p w:rsidR="006179D5" w:rsidRDefault="00BE2E45">
      <w:pPr>
        <w:pStyle w:val="PargrafodaLista"/>
        <w:numPr>
          <w:ilvl w:val="0"/>
          <w:numId w:val="5"/>
        </w:numPr>
        <w:tabs>
          <w:tab w:val="left" w:pos="417"/>
        </w:tabs>
        <w:spacing w:before="200" w:line="360" w:lineRule="auto"/>
        <w:ind w:right="118" w:firstLine="0"/>
        <w:rPr>
          <w:sz w:val="24"/>
        </w:rPr>
      </w:pPr>
      <w:r>
        <w:rPr>
          <w:sz w:val="24"/>
        </w:rPr>
        <w:t>A capacidade de trabalhar com perdas, seja com a perda da saúde, de uma capacidade funcional e com a morte propriamente dita, em todo o seu processo</w:t>
      </w:r>
      <w:r>
        <w:rPr>
          <w:spacing w:val="-11"/>
          <w:sz w:val="24"/>
        </w:rPr>
        <w:t xml:space="preserve"> </w:t>
      </w:r>
      <w:r>
        <w:rPr>
          <w:sz w:val="24"/>
        </w:rPr>
        <w:t>natural.</w:t>
      </w:r>
    </w:p>
    <w:p w:rsidR="006179D5" w:rsidRDefault="00BE2E45">
      <w:pPr>
        <w:pStyle w:val="Corpodetexto"/>
        <w:spacing w:before="199" w:line="360" w:lineRule="auto"/>
        <w:ind w:left="112" w:right="110"/>
        <w:jc w:val="both"/>
      </w:pPr>
      <w:r>
        <w:t>CENÁRIOS DE PRÁTICAS: serão o Complexo Hospitalar do Hospital das Clínicas da Faculdade de Medicina da Universidade de São Paulo / SP, em instituições fora do complexo hospitalar acima citado e também em cidades circunvizinhas à São Paulo.</w:t>
      </w:r>
    </w:p>
    <w:p w:rsidR="006179D5" w:rsidRDefault="006179D5">
      <w:pPr>
        <w:pStyle w:val="Corpodetexto"/>
        <w:rPr>
          <w:sz w:val="26"/>
        </w:rPr>
      </w:pPr>
    </w:p>
    <w:p w:rsidR="006179D5" w:rsidRDefault="006179D5">
      <w:pPr>
        <w:pStyle w:val="Corpodetexto"/>
      </w:pPr>
    </w:p>
    <w:p w:rsidR="006179D5" w:rsidRDefault="006179D5">
      <w:pPr>
        <w:pStyle w:val="Corpodetexto"/>
        <w:spacing w:before="11"/>
        <w:rPr>
          <w:sz w:val="35"/>
        </w:rPr>
      </w:pPr>
    </w:p>
    <w:p w:rsidR="006179D5" w:rsidRDefault="00BE2E45">
      <w:pPr>
        <w:pStyle w:val="Ttulo2"/>
        <w:ind w:left="112"/>
        <w:jc w:val="both"/>
      </w:pPr>
      <w:r>
        <w:t>(PR19) Programa de Residência Multiprofissional em Atenção Integral à Saúde (FMRP)</w:t>
      </w:r>
    </w:p>
    <w:p w:rsidR="006179D5" w:rsidRDefault="00BE2E45">
      <w:pPr>
        <w:pStyle w:val="Corpodetexto"/>
        <w:spacing w:before="139" w:line="360" w:lineRule="auto"/>
        <w:ind w:left="112" w:right="105"/>
        <w:jc w:val="both"/>
      </w:pPr>
      <w:r>
        <w:t xml:space="preserve">O Núcleo Docente Assistencial Estruturante da Faculdade de Medicina de Ribeirão Preto da Universidade de São Paulo e o Hospital das Clínicas da Faculdade de Medicina de Ribeirão Preto (FMRPUSP e HCFMRP), em parceria com a Secretaria Municipal de Saúde de Ribeirão Preto, conforme aprovação dos Ministérios da Saúde e da Educação oferece o Programa de Residência Multiprofissional em Atenção Integral à Saúde da Faculdade </w:t>
      </w:r>
      <w:r>
        <w:rPr>
          <w:spacing w:val="5"/>
        </w:rPr>
        <w:t xml:space="preserve">de </w:t>
      </w:r>
      <w:r>
        <w:t>Medicina de Ribeirão Preto da Universidade de São Paulo com o objetivo de promover o desenvolvimento de habilidades e competências que possibilitem aos profissionais o exercício qualificado para o cuidado integral nos serviços de atenção primária, secundária e terciária, porém com ênfase na Atenção</w:t>
      </w:r>
      <w:r>
        <w:rPr>
          <w:spacing w:val="-3"/>
        </w:rPr>
        <w:t xml:space="preserve"> </w:t>
      </w:r>
      <w:r>
        <w:t>Básica.</w:t>
      </w:r>
    </w:p>
    <w:p w:rsidR="006179D5" w:rsidRDefault="00BE2E45">
      <w:pPr>
        <w:pStyle w:val="Corpodetexto"/>
        <w:spacing w:line="360" w:lineRule="auto"/>
        <w:ind w:left="112" w:right="112" w:firstLine="67"/>
        <w:jc w:val="both"/>
      </w:pPr>
      <w:r>
        <w:t>Assim o objetivo desse programa é promover o desenvolvimento de habilidades e competências profissionais que possibilitem a farmacêuticos, fisioterapeutas, fonoaudiólogos, nutricionistas, psicólogos, terapeutas ocupacionais e cirurgiões dentistas, o exercício profissional qualificado para o cuidado integral à saúde das pessoas e da coletividade, buscando a excelência da prestação de serviços à saúde que resulte em melhor qualidade de vida da população.</w:t>
      </w:r>
    </w:p>
    <w:p w:rsidR="006179D5" w:rsidRDefault="00BE2E45">
      <w:pPr>
        <w:pStyle w:val="Corpodetexto"/>
        <w:spacing w:line="360" w:lineRule="auto"/>
        <w:ind w:left="112" w:right="104"/>
        <w:jc w:val="both"/>
      </w:pPr>
      <w:r>
        <w:t xml:space="preserve">Por meio de formação em serviço, processos de ensino-aprendizagem dinâmicos centrados no estudante e tecnologias de informação e de comunicação o Programa visa qualificar esses profissionais para promover intervenções interdisciplinares, bem como a integração com os membros das equipes das Unidades de Saúde da Família, através de uma formação em serviço técnico-científica, humanística e ética, de acordo com os princípios de integralidade, </w:t>
      </w:r>
      <w:r>
        <w:lastRenderedPageBreak/>
        <w:t>eqüidade e hierarquização dos serviços. A carga horária de atividades teóricas e teórico- práticas distribuída na Atenção Primária à Saúde (60%), Atenção Secundária (20%) e Atenção Terciária (20%), de modo a contemplar as diferentes complexidades e densidades tecnológicas da atenção, com a percepção da necessidade da referência e contra-referência entre os vários serviços na compreensão da importância de um trabalho em</w:t>
      </w:r>
      <w:r>
        <w:rPr>
          <w:spacing w:val="-7"/>
        </w:rPr>
        <w:t xml:space="preserve"> </w:t>
      </w:r>
      <w:r>
        <w:t>rede.</w:t>
      </w:r>
    </w:p>
    <w:p w:rsidR="006179D5" w:rsidRDefault="00BE2E45">
      <w:pPr>
        <w:pStyle w:val="Corpodetexto"/>
        <w:spacing w:before="1" w:line="360" w:lineRule="auto"/>
        <w:ind w:left="112" w:right="113"/>
        <w:jc w:val="both"/>
      </w:pPr>
      <w:r>
        <w:t>CENÁRIOS DE PRÁTICA: As atividades dos residentes serão desenvolvidas nos seguintes cenários de prática:</w:t>
      </w:r>
    </w:p>
    <w:p w:rsidR="006179D5" w:rsidRDefault="006179D5">
      <w:pPr>
        <w:spacing w:line="360" w:lineRule="auto"/>
        <w:jc w:val="both"/>
        <w:sectPr w:rsidR="006179D5">
          <w:pgSz w:w="11910" w:h="16840"/>
          <w:pgMar w:top="1600" w:right="740" w:bottom="1200" w:left="740" w:header="425" w:footer="923" w:gutter="0"/>
          <w:cols w:space="720"/>
        </w:sectPr>
      </w:pPr>
    </w:p>
    <w:p w:rsidR="006179D5" w:rsidRDefault="00BE2E45">
      <w:pPr>
        <w:pStyle w:val="PargrafodaLista"/>
        <w:numPr>
          <w:ilvl w:val="0"/>
          <w:numId w:val="3"/>
        </w:numPr>
        <w:tabs>
          <w:tab w:val="left" w:pos="386"/>
        </w:tabs>
        <w:spacing w:before="84" w:line="360" w:lineRule="auto"/>
        <w:ind w:right="110" w:firstLine="0"/>
        <w:rPr>
          <w:sz w:val="24"/>
        </w:rPr>
      </w:pPr>
      <w:r>
        <w:rPr>
          <w:sz w:val="24"/>
        </w:rPr>
        <w:lastRenderedPageBreak/>
        <w:t>Atenção primária – Seis Núcleos de Saúde da Família do distrito sanitário Oeste de Ribeirão Preto e demais aparelhos sociais do território; Secretaria Municipal de Saúde (Gestão em Saúde)</w:t>
      </w:r>
    </w:p>
    <w:p w:rsidR="006179D5" w:rsidRDefault="00BE2E45">
      <w:pPr>
        <w:pStyle w:val="PargrafodaLista"/>
        <w:numPr>
          <w:ilvl w:val="0"/>
          <w:numId w:val="3"/>
        </w:numPr>
        <w:tabs>
          <w:tab w:val="left" w:pos="414"/>
        </w:tabs>
        <w:spacing w:line="360" w:lineRule="auto"/>
        <w:ind w:right="105" w:firstLine="0"/>
        <w:rPr>
          <w:sz w:val="24"/>
        </w:rPr>
      </w:pPr>
      <w:r>
        <w:rPr>
          <w:sz w:val="24"/>
        </w:rPr>
        <w:t>Atenção secundária – Ambulatório Integrado de Especialidades na UBDS ”Joel Domingos Machado”, Hospital Estadual de Ribeirão Preto, Centro Integrado de Reabilitação (CIR); Centros de Especialidades Odontológicas</w:t>
      </w:r>
      <w:r>
        <w:rPr>
          <w:spacing w:val="-2"/>
          <w:sz w:val="24"/>
        </w:rPr>
        <w:t xml:space="preserve"> </w:t>
      </w:r>
      <w:r>
        <w:rPr>
          <w:sz w:val="24"/>
        </w:rPr>
        <w:t>(CEO).</w:t>
      </w:r>
    </w:p>
    <w:p w:rsidR="006179D5" w:rsidRDefault="00BE2E45">
      <w:pPr>
        <w:pStyle w:val="PargrafodaLista"/>
        <w:numPr>
          <w:ilvl w:val="0"/>
          <w:numId w:val="3"/>
        </w:numPr>
        <w:tabs>
          <w:tab w:val="left" w:pos="477"/>
        </w:tabs>
        <w:spacing w:line="360" w:lineRule="auto"/>
        <w:ind w:right="114" w:firstLine="0"/>
        <w:rPr>
          <w:sz w:val="24"/>
        </w:rPr>
      </w:pPr>
      <w:r>
        <w:rPr>
          <w:sz w:val="24"/>
        </w:rPr>
        <w:t>Atenção terciária – Centro de Reabilitação, Ambulatórios, Serviços Especializados e Enfermarias do</w:t>
      </w:r>
      <w:r>
        <w:rPr>
          <w:spacing w:val="1"/>
          <w:sz w:val="24"/>
        </w:rPr>
        <w:t xml:space="preserve"> </w:t>
      </w:r>
      <w:r>
        <w:rPr>
          <w:sz w:val="24"/>
        </w:rPr>
        <w:t>HCFMRP-USP.</w:t>
      </w:r>
    </w:p>
    <w:p w:rsidR="006179D5" w:rsidRDefault="006179D5">
      <w:pPr>
        <w:pStyle w:val="Corpodetexto"/>
        <w:spacing w:before="1"/>
        <w:ind w:left="112"/>
      </w:pPr>
    </w:p>
    <w:sectPr w:rsidR="006179D5">
      <w:pgSz w:w="11910" w:h="16840"/>
      <w:pgMar w:top="1600" w:right="740" w:bottom="1200" w:left="740" w:header="425" w:footer="92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300E" w:rsidRDefault="0000300E">
      <w:r>
        <w:separator/>
      </w:r>
    </w:p>
  </w:endnote>
  <w:endnote w:type="continuationSeparator" w:id="0">
    <w:p w:rsidR="0000300E" w:rsidRDefault="00003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2E45" w:rsidRDefault="00105227">
    <w:pPr>
      <w:pStyle w:val="Corpodetexto"/>
      <w:spacing w:line="14" w:lineRule="auto"/>
      <w:rPr>
        <w:sz w:val="14"/>
      </w:rPr>
    </w:pPr>
    <w:r>
      <w:rPr>
        <w:noProof/>
        <w:lang w:bidi="ar-SA"/>
      </w:rPr>
      <mc:AlternateContent>
        <mc:Choice Requires="wps">
          <w:drawing>
            <wp:anchor distT="0" distB="0" distL="114300" distR="114300" simplePos="0" relativeHeight="251658240" behindDoc="1" locked="0" layoutInCell="1" allowOverlap="1">
              <wp:simplePos x="0" y="0"/>
              <wp:positionH relativeFrom="page">
                <wp:posOffset>6855460</wp:posOffset>
              </wp:positionH>
              <wp:positionV relativeFrom="page">
                <wp:posOffset>9916160</wp:posOffset>
              </wp:positionV>
              <wp:extent cx="194310" cy="165735"/>
              <wp:effectExtent l="0" t="635"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2E45" w:rsidRDefault="00BE2E45">
                          <w:pPr>
                            <w:spacing w:line="232" w:lineRule="exact"/>
                            <w:ind w:left="40"/>
                          </w:pPr>
                          <w:r>
                            <w:fldChar w:fldCharType="begin"/>
                          </w:r>
                          <w:r>
                            <w:instrText xml:space="preserve"> PAGE </w:instrText>
                          </w:r>
                          <w:r>
                            <w:fldChar w:fldCharType="separate"/>
                          </w:r>
                          <w:r w:rsidR="00105227">
                            <w:rPr>
                              <w:noProof/>
                            </w:rPr>
                            <w:t>31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5" type="#_x0000_t202" style="position:absolute;margin-left:539.8pt;margin-top:780.8pt;width:15.3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" filled="f" stroked="f">
              <v:textbox inset="0,0,0,0">
                <w:txbxContent>
                  <w:p w:rsidR="00BE2E45" w:rsidRDefault="00BE2E45">
                    <w:pPr>
                      <w:spacing w:line="232" w:lineRule="exact"/>
                      <w:ind w:left="40"/>
                    </w:pPr>
                    <w:r>
                      <w:fldChar w:fldCharType="begin"/>
                    </w:r>
                    <w:r>
                      <w:instrText xml:space="preserve"> PAGE </w:instrText>
                    </w:r>
                    <w:r>
                      <w:fldChar w:fldCharType="separate"/>
                    </w:r>
                    <w:r w:rsidR="00105227">
                      <w:rPr>
                        <w:noProof/>
                      </w:rPr>
                      <w:t>31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300E" w:rsidRDefault="0000300E">
      <w:r>
        <w:separator/>
      </w:r>
    </w:p>
  </w:footnote>
  <w:footnote w:type="continuationSeparator" w:id="0">
    <w:p w:rsidR="0000300E" w:rsidRDefault="000030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2E45" w:rsidRDefault="00BE2E45">
    <w:pPr>
      <w:pStyle w:val="Corpodetexto"/>
      <w:spacing w:line="14" w:lineRule="auto"/>
      <w:rPr>
        <w:sz w:val="20"/>
      </w:rPr>
    </w:pPr>
    <w:r>
      <w:rPr>
        <w:noProof/>
        <w:lang w:bidi="ar-SA"/>
      </w:rPr>
      <w:drawing>
        <wp:anchor distT="0" distB="0" distL="0" distR="0" simplePos="0" relativeHeight="251657216" behindDoc="1" locked="0" layoutInCell="1" allowOverlap="1">
          <wp:simplePos x="0" y="0"/>
          <wp:positionH relativeFrom="page">
            <wp:posOffset>383565</wp:posOffset>
          </wp:positionH>
          <wp:positionV relativeFrom="page">
            <wp:posOffset>269874</wp:posOffset>
          </wp:positionV>
          <wp:extent cx="947902" cy="47307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947902" cy="47307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13FCA"/>
    <w:multiLevelType w:val="hybridMultilevel"/>
    <w:tmpl w:val="EE5026CC"/>
    <w:lvl w:ilvl="0" w:tplc="A9FA59DC">
      <w:start w:val="1"/>
      <w:numFmt w:val="decimal"/>
      <w:lvlText w:val="%1."/>
      <w:lvlJc w:val="left"/>
      <w:pPr>
        <w:ind w:left="112" w:hanging="303"/>
      </w:pPr>
      <w:rPr>
        <w:rFonts w:ascii="Arial" w:eastAsia="Arial" w:hAnsi="Arial" w:cs="Arial" w:hint="default"/>
        <w:w w:val="99"/>
        <w:sz w:val="24"/>
        <w:szCs w:val="24"/>
        <w:lang w:val="pt-BR" w:eastAsia="pt-BR" w:bidi="pt-BR"/>
      </w:rPr>
    </w:lvl>
    <w:lvl w:ilvl="1" w:tplc="E11A3146">
      <w:numFmt w:val="bullet"/>
      <w:lvlText w:val="•"/>
      <w:lvlJc w:val="left"/>
      <w:pPr>
        <w:ind w:left="1150" w:hanging="303"/>
      </w:pPr>
      <w:rPr>
        <w:rFonts w:hint="default"/>
        <w:lang w:val="pt-BR" w:eastAsia="pt-BR" w:bidi="pt-BR"/>
      </w:rPr>
    </w:lvl>
    <w:lvl w:ilvl="2" w:tplc="C7F80B3E">
      <w:numFmt w:val="bullet"/>
      <w:lvlText w:val="•"/>
      <w:lvlJc w:val="left"/>
      <w:pPr>
        <w:ind w:left="2181" w:hanging="303"/>
      </w:pPr>
      <w:rPr>
        <w:rFonts w:hint="default"/>
        <w:lang w:val="pt-BR" w:eastAsia="pt-BR" w:bidi="pt-BR"/>
      </w:rPr>
    </w:lvl>
    <w:lvl w:ilvl="3" w:tplc="A238ED20">
      <w:numFmt w:val="bullet"/>
      <w:lvlText w:val="•"/>
      <w:lvlJc w:val="left"/>
      <w:pPr>
        <w:ind w:left="3211" w:hanging="303"/>
      </w:pPr>
      <w:rPr>
        <w:rFonts w:hint="default"/>
        <w:lang w:val="pt-BR" w:eastAsia="pt-BR" w:bidi="pt-BR"/>
      </w:rPr>
    </w:lvl>
    <w:lvl w:ilvl="4" w:tplc="89420968">
      <w:numFmt w:val="bullet"/>
      <w:lvlText w:val="•"/>
      <w:lvlJc w:val="left"/>
      <w:pPr>
        <w:ind w:left="4242" w:hanging="303"/>
      </w:pPr>
      <w:rPr>
        <w:rFonts w:hint="default"/>
        <w:lang w:val="pt-BR" w:eastAsia="pt-BR" w:bidi="pt-BR"/>
      </w:rPr>
    </w:lvl>
    <w:lvl w:ilvl="5" w:tplc="264EC2E0">
      <w:numFmt w:val="bullet"/>
      <w:lvlText w:val="•"/>
      <w:lvlJc w:val="left"/>
      <w:pPr>
        <w:ind w:left="5273" w:hanging="303"/>
      </w:pPr>
      <w:rPr>
        <w:rFonts w:hint="default"/>
        <w:lang w:val="pt-BR" w:eastAsia="pt-BR" w:bidi="pt-BR"/>
      </w:rPr>
    </w:lvl>
    <w:lvl w:ilvl="6" w:tplc="C67C179E">
      <w:numFmt w:val="bullet"/>
      <w:lvlText w:val="•"/>
      <w:lvlJc w:val="left"/>
      <w:pPr>
        <w:ind w:left="6303" w:hanging="303"/>
      </w:pPr>
      <w:rPr>
        <w:rFonts w:hint="default"/>
        <w:lang w:val="pt-BR" w:eastAsia="pt-BR" w:bidi="pt-BR"/>
      </w:rPr>
    </w:lvl>
    <w:lvl w:ilvl="7" w:tplc="54F0CDE0">
      <w:numFmt w:val="bullet"/>
      <w:lvlText w:val="•"/>
      <w:lvlJc w:val="left"/>
      <w:pPr>
        <w:ind w:left="7334" w:hanging="303"/>
      </w:pPr>
      <w:rPr>
        <w:rFonts w:hint="default"/>
        <w:lang w:val="pt-BR" w:eastAsia="pt-BR" w:bidi="pt-BR"/>
      </w:rPr>
    </w:lvl>
    <w:lvl w:ilvl="8" w:tplc="B652013C">
      <w:numFmt w:val="bullet"/>
      <w:lvlText w:val="•"/>
      <w:lvlJc w:val="left"/>
      <w:pPr>
        <w:ind w:left="8365" w:hanging="303"/>
      </w:pPr>
      <w:rPr>
        <w:rFonts w:hint="default"/>
        <w:lang w:val="pt-BR" w:eastAsia="pt-BR" w:bidi="pt-BR"/>
      </w:rPr>
    </w:lvl>
  </w:abstractNum>
  <w:abstractNum w:abstractNumId="1">
    <w:nsid w:val="137F18EA"/>
    <w:multiLevelType w:val="hybridMultilevel"/>
    <w:tmpl w:val="1B48E1A4"/>
    <w:lvl w:ilvl="0" w:tplc="DB60A9AA">
      <w:numFmt w:val="bullet"/>
      <w:lvlText w:val="-"/>
      <w:lvlJc w:val="left"/>
      <w:pPr>
        <w:ind w:left="112" w:hanging="202"/>
      </w:pPr>
      <w:rPr>
        <w:rFonts w:hint="default"/>
        <w:spacing w:val="-12"/>
        <w:w w:val="99"/>
        <w:lang w:val="pt-BR" w:eastAsia="pt-BR" w:bidi="pt-BR"/>
      </w:rPr>
    </w:lvl>
    <w:lvl w:ilvl="1" w:tplc="65CE275C">
      <w:numFmt w:val="bullet"/>
      <w:lvlText w:val="•"/>
      <w:lvlJc w:val="left"/>
      <w:pPr>
        <w:ind w:left="1150" w:hanging="202"/>
      </w:pPr>
      <w:rPr>
        <w:rFonts w:hint="default"/>
        <w:lang w:val="pt-BR" w:eastAsia="pt-BR" w:bidi="pt-BR"/>
      </w:rPr>
    </w:lvl>
    <w:lvl w:ilvl="2" w:tplc="6E52C686">
      <w:numFmt w:val="bullet"/>
      <w:lvlText w:val="•"/>
      <w:lvlJc w:val="left"/>
      <w:pPr>
        <w:ind w:left="2181" w:hanging="202"/>
      </w:pPr>
      <w:rPr>
        <w:rFonts w:hint="default"/>
        <w:lang w:val="pt-BR" w:eastAsia="pt-BR" w:bidi="pt-BR"/>
      </w:rPr>
    </w:lvl>
    <w:lvl w:ilvl="3" w:tplc="7AE06672">
      <w:numFmt w:val="bullet"/>
      <w:lvlText w:val="•"/>
      <w:lvlJc w:val="left"/>
      <w:pPr>
        <w:ind w:left="3211" w:hanging="202"/>
      </w:pPr>
      <w:rPr>
        <w:rFonts w:hint="default"/>
        <w:lang w:val="pt-BR" w:eastAsia="pt-BR" w:bidi="pt-BR"/>
      </w:rPr>
    </w:lvl>
    <w:lvl w:ilvl="4" w:tplc="A33CBD42">
      <w:numFmt w:val="bullet"/>
      <w:lvlText w:val="•"/>
      <w:lvlJc w:val="left"/>
      <w:pPr>
        <w:ind w:left="4242" w:hanging="202"/>
      </w:pPr>
      <w:rPr>
        <w:rFonts w:hint="default"/>
        <w:lang w:val="pt-BR" w:eastAsia="pt-BR" w:bidi="pt-BR"/>
      </w:rPr>
    </w:lvl>
    <w:lvl w:ilvl="5" w:tplc="11321DB6">
      <w:numFmt w:val="bullet"/>
      <w:lvlText w:val="•"/>
      <w:lvlJc w:val="left"/>
      <w:pPr>
        <w:ind w:left="5273" w:hanging="202"/>
      </w:pPr>
      <w:rPr>
        <w:rFonts w:hint="default"/>
        <w:lang w:val="pt-BR" w:eastAsia="pt-BR" w:bidi="pt-BR"/>
      </w:rPr>
    </w:lvl>
    <w:lvl w:ilvl="6" w:tplc="2D906122">
      <w:numFmt w:val="bullet"/>
      <w:lvlText w:val="•"/>
      <w:lvlJc w:val="left"/>
      <w:pPr>
        <w:ind w:left="6303" w:hanging="202"/>
      </w:pPr>
      <w:rPr>
        <w:rFonts w:hint="default"/>
        <w:lang w:val="pt-BR" w:eastAsia="pt-BR" w:bidi="pt-BR"/>
      </w:rPr>
    </w:lvl>
    <w:lvl w:ilvl="7" w:tplc="ACCA60F6">
      <w:numFmt w:val="bullet"/>
      <w:lvlText w:val="•"/>
      <w:lvlJc w:val="left"/>
      <w:pPr>
        <w:ind w:left="7334" w:hanging="202"/>
      </w:pPr>
      <w:rPr>
        <w:rFonts w:hint="default"/>
        <w:lang w:val="pt-BR" w:eastAsia="pt-BR" w:bidi="pt-BR"/>
      </w:rPr>
    </w:lvl>
    <w:lvl w:ilvl="8" w:tplc="138A0CB8">
      <w:numFmt w:val="bullet"/>
      <w:lvlText w:val="•"/>
      <w:lvlJc w:val="left"/>
      <w:pPr>
        <w:ind w:left="8365" w:hanging="202"/>
      </w:pPr>
      <w:rPr>
        <w:rFonts w:hint="default"/>
        <w:lang w:val="pt-BR" w:eastAsia="pt-BR" w:bidi="pt-BR"/>
      </w:rPr>
    </w:lvl>
  </w:abstractNum>
  <w:abstractNum w:abstractNumId="2">
    <w:nsid w:val="171E0193"/>
    <w:multiLevelType w:val="hybridMultilevel"/>
    <w:tmpl w:val="1034E886"/>
    <w:lvl w:ilvl="0" w:tplc="2112330C">
      <w:start w:val="1"/>
      <w:numFmt w:val="decimal"/>
      <w:lvlText w:val="%1)"/>
      <w:lvlJc w:val="left"/>
      <w:pPr>
        <w:ind w:left="4589" w:hanging="281"/>
        <w:jc w:val="right"/>
      </w:pPr>
      <w:rPr>
        <w:rFonts w:hint="default"/>
        <w:spacing w:val="-3"/>
        <w:w w:val="99"/>
        <w:u w:val="thick" w:color="FF0000"/>
        <w:lang w:val="pt-BR" w:eastAsia="pt-BR" w:bidi="pt-BR"/>
      </w:rPr>
    </w:lvl>
    <w:lvl w:ilvl="1" w:tplc="B05075CE">
      <w:numFmt w:val="bullet"/>
      <w:lvlText w:val="•"/>
      <w:lvlJc w:val="left"/>
      <w:pPr>
        <w:ind w:left="5164" w:hanging="281"/>
      </w:pPr>
      <w:rPr>
        <w:rFonts w:hint="default"/>
        <w:lang w:val="pt-BR" w:eastAsia="pt-BR" w:bidi="pt-BR"/>
      </w:rPr>
    </w:lvl>
    <w:lvl w:ilvl="2" w:tplc="BC9A0292">
      <w:numFmt w:val="bullet"/>
      <w:lvlText w:val="•"/>
      <w:lvlJc w:val="left"/>
      <w:pPr>
        <w:ind w:left="5749" w:hanging="281"/>
      </w:pPr>
      <w:rPr>
        <w:rFonts w:hint="default"/>
        <w:lang w:val="pt-BR" w:eastAsia="pt-BR" w:bidi="pt-BR"/>
      </w:rPr>
    </w:lvl>
    <w:lvl w:ilvl="3" w:tplc="D87A74C2">
      <w:numFmt w:val="bullet"/>
      <w:lvlText w:val="•"/>
      <w:lvlJc w:val="left"/>
      <w:pPr>
        <w:ind w:left="6333" w:hanging="281"/>
      </w:pPr>
      <w:rPr>
        <w:rFonts w:hint="default"/>
        <w:lang w:val="pt-BR" w:eastAsia="pt-BR" w:bidi="pt-BR"/>
      </w:rPr>
    </w:lvl>
    <w:lvl w:ilvl="4" w:tplc="A1386FF4">
      <w:numFmt w:val="bullet"/>
      <w:lvlText w:val="•"/>
      <w:lvlJc w:val="left"/>
      <w:pPr>
        <w:ind w:left="6918" w:hanging="281"/>
      </w:pPr>
      <w:rPr>
        <w:rFonts w:hint="default"/>
        <w:lang w:val="pt-BR" w:eastAsia="pt-BR" w:bidi="pt-BR"/>
      </w:rPr>
    </w:lvl>
    <w:lvl w:ilvl="5" w:tplc="5C20B61C">
      <w:numFmt w:val="bullet"/>
      <w:lvlText w:val="•"/>
      <w:lvlJc w:val="left"/>
      <w:pPr>
        <w:ind w:left="7503" w:hanging="281"/>
      </w:pPr>
      <w:rPr>
        <w:rFonts w:hint="default"/>
        <w:lang w:val="pt-BR" w:eastAsia="pt-BR" w:bidi="pt-BR"/>
      </w:rPr>
    </w:lvl>
    <w:lvl w:ilvl="6" w:tplc="CF544C2A">
      <w:numFmt w:val="bullet"/>
      <w:lvlText w:val="•"/>
      <w:lvlJc w:val="left"/>
      <w:pPr>
        <w:ind w:left="8087" w:hanging="281"/>
      </w:pPr>
      <w:rPr>
        <w:rFonts w:hint="default"/>
        <w:lang w:val="pt-BR" w:eastAsia="pt-BR" w:bidi="pt-BR"/>
      </w:rPr>
    </w:lvl>
    <w:lvl w:ilvl="7" w:tplc="4C0E08BE">
      <w:numFmt w:val="bullet"/>
      <w:lvlText w:val="•"/>
      <w:lvlJc w:val="left"/>
      <w:pPr>
        <w:ind w:left="8672" w:hanging="281"/>
      </w:pPr>
      <w:rPr>
        <w:rFonts w:hint="default"/>
        <w:lang w:val="pt-BR" w:eastAsia="pt-BR" w:bidi="pt-BR"/>
      </w:rPr>
    </w:lvl>
    <w:lvl w:ilvl="8" w:tplc="DE004B94">
      <w:numFmt w:val="bullet"/>
      <w:lvlText w:val="•"/>
      <w:lvlJc w:val="left"/>
      <w:pPr>
        <w:ind w:left="9257" w:hanging="281"/>
      </w:pPr>
      <w:rPr>
        <w:rFonts w:hint="default"/>
        <w:lang w:val="pt-BR" w:eastAsia="pt-BR" w:bidi="pt-BR"/>
      </w:rPr>
    </w:lvl>
  </w:abstractNum>
  <w:abstractNum w:abstractNumId="3">
    <w:nsid w:val="199F20A6"/>
    <w:multiLevelType w:val="hybridMultilevel"/>
    <w:tmpl w:val="91B2E77E"/>
    <w:lvl w:ilvl="0" w:tplc="8520A79A">
      <w:start w:val="1"/>
      <w:numFmt w:val="lowerLetter"/>
      <w:lvlText w:val="%1)"/>
      <w:lvlJc w:val="left"/>
      <w:pPr>
        <w:ind w:left="112" w:hanging="281"/>
      </w:pPr>
      <w:rPr>
        <w:rFonts w:ascii="Arial" w:eastAsia="Arial" w:hAnsi="Arial" w:cs="Arial" w:hint="default"/>
        <w:spacing w:val="-5"/>
        <w:w w:val="99"/>
        <w:sz w:val="24"/>
        <w:szCs w:val="24"/>
        <w:lang w:val="pt-BR" w:eastAsia="pt-BR" w:bidi="pt-BR"/>
      </w:rPr>
    </w:lvl>
    <w:lvl w:ilvl="1" w:tplc="27AC4EC6">
      <w:numFmt w:val="bullet"/>
      <w:lvlText w:val="•"/>
      <w:lvlJc w:val="left"/>
      <w:pPr>
        <w:ind w:left="1150" w:hanging="281"/>
      </w:pPr>
      <w:rPr>
        <w:rFonts w:hint="default"/>
        <w:lang w:val="pt-BR" w:eastAsia="pt-BR" w:bidi="pt-BR"/>
      </w:rPr>
    </w:lvl>
    <w:lvl w:ilvl="2" w:tplc="90C2E728">
      <w:numFmt w:val="bullet"/>
      <w:lvlText w:val="•"/>
      <w:lvlJc w:val="left"/>
      <w:pPr>
        <w:ind w:left="2181" w:hanging="281"/>
      </w:pPr>
      <w:rPr>
        <w:rFonts w:hint="default"/>
        <w:lang w:val="pt-BR" w:eastAsia="pt-BR" w:bidi="pt-BR"/>
      </w:rPr>
    </w:lvl>
    <w:lvl w:ilvl="3" w:tplc="8688913C">
      <w:numFmt w:val="bullet"/>
      <w:lvlText w:val="•"/>
      <w:lvlJc w:val="left"/>
      <w:pPr>
        <w:ind w:left="3211" w:hanging="281"/>
      </w:pPr>
      <w:rPr>
        <w:rFonts w:hint="default"/>
        <w:lang w:val="pt-BR" w:eastAsia="pt-BR" w:bidi="pt-BR"/>
      </w:rPr>
    </w:lvl>
    <w:lvl w:ilvl="4" w:tplc="3CF4DD1A">
      <w:numFmt w:val="bullet"/>
      <w:lvlText w:val="•"/>
      <w:lvlJc w:val="left"/>
      <w:pPr>
        <w:ind w:left="4242" w:hanging="281"/>
      </w:pPr>
      <w:rPr>
        <w:rFonts w:hint="default"/>
        <w:lang w:val="pt-BR" w:eastAsia="pt-BR" w:bidi="pt-BR"/>
      </w:rPr>
    </w:lvl>
    <w:lvl w:ilvl="5" w:tplc="E410BA64">
      <w:numFmt w:val="bullet"/>
      <w:lvlText w:val="•"/>
      <w:lvlJc w:val="left"/>
      <w:pPr>
        <w:ind w:left="5273" w:hanging="281"/>
      </w:pPr>
      <w:rPr>
        <w:rFonts w:hint="default"/>
        <w:lang w:val="pt-BR" w:eastAsia="pt-BR" w:bidi="pt-BR"/>
      </w:rPr>
    </w:lvl>
    <w:lvl w:ilvl="6" w:tplc="1A1C1586">
      <w:numFmt w:val="bullet"/>
      <w:lvlText w:val="•"/>
      <w:lvlJc w:val="left"/>
      <w:pPr>
        <w:ind w:left="6303" w:hanging="281"/>
      </w:pPr>
      <w:rPr>
        <w:rFonts w:hint="default"/>
        <w:lang w:val="pt-BR" w:eastAsia="pt-BR" w:bidi="pt-BR"/>
      </w:rPr>
    </w:lvl>
    <w:lvl w:ilvl="7" w:tplc="2856C21C">
      <w:numFmt w:val="bullet"/>
      <w:lvlText w:val="•"/>
      <w:lvlJc w:val="left"/>
      <w:pPr>
        <w:ind w:left="7334" w:hanging="281"/>
      </w:pPr>
      <w:rPr>
        <w:rFonts w:hint="default"/>
        <w:lang w:val="pt-BR" w:eastAsia="pt-BR" w:bidi="pt-BR"/>
      </w:rPr>
    </w:lvl>
    <w:lvl w:ilvl="8" w:tplc="2A14C7C6">
      <w:numFmt w:val="bullet"/>
      <w:lvlText w:val="•"/>
      <w:lvlJc w:val="left"/>
      <w:pPr>
        <w:ind w:left="8365" w:hanging="281"/>
      </w:pPr>
      <w:rPr>
        <w:rFonts w:hint="default"/>
        <w:lang w:val="pt-BR" w:eastAsia="pt-BR" w:bidi="pt-BR"/>
      </w:rPr>
    </w:lvl>
  </w:abstractNum>
  <w:abstractNum w:abstractNumId="4">
    <w:nsid w:val="1D8C3E6D"/>
    <w:multiLevelType w:val="hybridMultilevel"/>
    <w:tmpl w:val="55061FBE"/>
    <w:lvl w:ilvl="0" w:tplc="38EAE488">
      <w:start w:val="1"/>
      <w:numFmt w:val="decimal"/>
      <w:lvlText w:val="%1."/>
      <w:lvlJc w:val="left"/>
      <w:pPr>
        <w:ind w:left="112" w:hanging="322"/>
      </w:pPr>
      <w:rPr>
        <w:rFonts w:ascii="Arial" w:eastAsia="Arial" w:hAnsi="Arial" w:cs="Arial" w:hint="default"/>
        <w:w w:val="99"/>
        <w:sz w:val="24"/>
        <w:szCs w:val="24"/>
        <w:lang w:val="pt-BR" w:eastAsia="pt-BR" w:bidi="pt-BR"/>
      </w:rPr>
    </w:lvl>
    <w:lvl w:ilvl="1" w:tplc="EC949414">
      <w:numFmt w:val="bullet"/>
      <w:lvlText w:val="•"/>
      <w:lvlJc w:val="left"/>
      <w:pPr>
        <w:ind w:left="1150" w:hanging="322"/>
      </w:pPr>
      <w:rPr>
        <w:rFonts w:hint="default"/>
        <w:lang w:val="pt-BR" w:eastAsia="pt-BR" w:bidi="pt-BR"/>
      </w:rPr>
    </w:lvl>
    <w:lvl w:ilvl="2" w:tplc="6908AE4A">
      <w:numFmt w:val="bullet"/>
      <w:lvlText w:val="•"/>
      <w:lvlJc w:val="left"/>
      <w:pPr>
        <w:ind w:left="2181" w:hanging="322"/>
      </w:pPr>
      <w:rPr>
        <w:rFonts w:hint="default"/>
        <w:lang w:val="pt-BR" w:eastAsia="pt-BR" w:bidi="pt-BR"/>
      </w:rPr>
    </w:lvl>
    <w:lvl w:ilvl="3" w:tplc="E1C4B57E">
      <w:numFmt w:val="bullet"/>
      <w:lvlText w:val="•"/>
      <w:lvlJc w:val="left"/>
      <w:pPr>
        <w:ind w:left="3211" w:hanging="322"/>
      </w:pPr>
      <w:rPr>
        <w:rFonts w:hint="default"/>
        <w:lang w:val="pt-BR" w:eastAsia="pt-BR" w:bidi="pt-BR"/>
      </w:rPr>
    </w:lvl>
    <w:lvl w:ilvl="4" w:tplc="40EE400E">
      <w:numFmt w:val="bullet"/>
      <w:lvlText w:val="•"/>
      <w:lvlJc w:val="left"/>
      <w:pPr>
        <w:ind w:left="4242" w:hanging="322"/>
      </w:pPr>
      <w:rPr>
        <w:rFonts w:hint="default"/>
        <w:lang w:val="pt-BR" w:eastAsia="pt-BR" w:bidi="pt-BR"/>
      </w:rPr>
    </w:lvl>
    <w:lvl w:ilvl="5" w:tplc="D2221E4C">
      <w:numFmt w:val="bullet"/>
      <w:lvlText w:val="•"/>
      <w:lvlJc w:val="left"/>
      <w:pPr>
        <w:ind w:left="5273" w:hanging="322"/>
      </w:pPr>
      <w:rPr>
        <w:rFonts w:hint="default"/>
        <w:lang w:val="pt-BR" w:eastAsia="pt-BR" w:bidi="pt-BR"/>
      </w:rPr>
    </w:lvl>
    <w:lvl w:ilvl="6" w:tplc="BCEE94CE">
      <w:numFmt w:val="bullet"/>
      <w:lvlText w:val="•"/>
      <w:lvlJc w:val="left"/>
      <w:pPr>
        <w:ind w:left="6303" w:hanging="322"/>
      </w:pPr>
      <w:rPr>
        <w:rFonts w:hint="default"/>
        <w:lang w:val="pt-BR" w:eastAsia="pt-BR" w:bidi="pt-BR"/>
      </w:rPr>
    </w:lvl>
    <w:lvl w:ilvl="7" w:tplc="41EC7776">
      <w:numFmt w:val="bullet"/>
      <w:lvlText w:val="•"/>
      <w:lvlJc w:val="left"/>
      <w:pPr>
        <w:ind w:left="7334" w:hanging="322"/>
      </w:pPr>
      <w:rPr>
        <w:rFonts w:hint="default"/>
        <w:lang w:val="pt-BR" w:eastAsia="pt-BR" w:bidi="pt-BR"/>
      </w:rPr>
    </w:lvl>
    <w:lvl w:ilvl="8" w:tplc="611A80D2">
      <w:numFmt w:val="bullet"/>
      <w:lvlText w:val="•"/>
      <w:lvlJc w:val="left"/>
      <w:pPr>
        <w:ind w:left="8365" w:hanging="322"/>
      </w:pPr>
      <w:rPr>
        <w:rFonts w:hint="default"/>
        <w:lang w:val="pt-BR" w:eastAsia="pt-BR" w:bidi="pt-BR"/>
      </w:rPr>
    </w:lvl>
  </w:abstractNum>
  <w:abstractNum w:abstractNumId="5">
    <w:nsid w:val="1E7C3DEE"/>
    <w:multiLevelType w:val="hybridMultilevel"/>
    <w:tmpl w:val="18F4BB60"/>
    <w:lvl w:ilvl="0" w:tplc="E8EC3A60">
      <w:start w:val="1"/>
      <w:numFmt w:val="decimal"/>
      <w:lvlText w:val="%1."/>
      <w:lvlJc w:val="left"/>
      <w:pPr>
        <w:ind w:left="112" w:hanging="276"/>
      </w:pPr>
      <w:rPr>
        <w:rFonts w:ascii="Arial" w:eastAsia="Arial" w:hAnsi="Arial" w:cs="Arial" w:hint="default"/>
        <w:w w:val="99"/>
        <w:sz w:val="24"/>
        <w:szCs w:val="24"/>
        <w:lang w:val="pt-BR" w:eastAsia="pt-BR" w:bidi="pt-BR"/>
      </w:rPr>
    </w:lvl>
    <w:lvl w:ilvl="1" w:tplc="D032B7D6">
      <w:numFmt w:val="bullet"/>
      <w:lvlText w:val="•"/>
      <w:lvlJc w:val="left"/>
      <w:pPr>
        <w:ind w:left="1150" w:hanging="276"/>
      </w:pPr>
      <w:rPr>
        <w:rFonts w:hint="default"/>
        <w:lang w:val="pt-BR" w:eastAsia="pt-BR" w:bidi="pt-BR"/>
      </w:rPr>
    </w:lvl>
    <w:lvl w:ilvl="2" w:tplc="05B093F2">
      <w:numFmt w:val="bullet"/>
      <w:lvlText w:val="•"/>
      <w:lvlJc w:val="left"/>
      <w:pPr>
        <w:ind w:left="2181" w:hanging="276"/>
      </w:pPr>
      <w:rPr>
        <w:rFonts w:hint="default"/>
        <w:lang w:val="pt-BR" w:eastAsia="pt-BR" w:bidi="pt-BR"/>
      </w:rPr>
    </w:lvl>
    <w:lvl w:ilvl="3" w:tplc="3FE45D70">
      <w:numFmt w:val="bullet"/>
      <w:lvlText w:val="•"/>
      <w:lvlJc w:val="left"/>
      <w:pPr>
        <w:ind w:left="3211" w:hanging="276"/>
      </w:pPr>
      <w:rPr>
        <w:rFonts w:hint="default"/>
        <w:lang w:val="pt-BR" w:eastAsia="pt-BR" w:bidi="pt-BR"/>
      </w:rPr>
    </w:lvl>
    <w:lvl w:ilvl="4" w:tplc="F904AE78">
      <w:numFmt w:val="bullet"/>
      <w:lvlText w:val="•"/>
      <w:lvlJc w:val="left"/>
      <w:pPr>
        <w:ind w:left="4242" w:hanging="276"/>
      </w:pPr>
      <w:rPr>
        <w:rFonts w:hint="default"/>
        <w:lang w:val="pt-BR" w:eastAsia="pt-BR" w:bidi="pt-BR"/>
      </w:rPr>
    </w:lvl>
    <w:lvl w:ilvl="5" w:tplc="E31A070A">
      <w:numFmt w:val="bullet"/>
      <w:lvlText w:val="•"/>
      <w:lvlJc w:val="left"/>
      <w:pPr>
        <w:ind w:left="5273" w:hanging="276"/>
      </w:pPr>
      <w:rPr>
        <w:rFonts w:hint="default"/>
        <w:lang w:val="pt-BR" w:eastAsia="pt-BR" w:bidi="pt-BR"/>
      </w:rPr>
    </w:lvl>
    <w:lvl w:ilvl="6" w:tplc="74266D00">
      <w:numFmt w:val="bullet"/>
      <w:lvlText w:val="•"/>
      <w:lvlJc w:val="left"/>
      <w:pPr>
        <w:ind w:left="6303" w:hanging="276"/>
      </w:pPr>
      <w:rPr>
        <w:rFonts w:hint="default"/>
        <w:lang w:val="pt-BR" w:eastAsia="pt-BR" w:bidi="pt-BR"/>
      </w:rPr>
    </w:lvl>
    <w:lvl w:ilvl="7" w:tplc="013CB2AC">
      <w:numFmt w:val="bullet"/>
      <w:lvlText w:val="•"/>
      <w:lvlJc w:val="left"/>
      <w:pPr>
        <w:ind w:left="7334" w:hanging="276"/>
      </w:pPr>
      <w:rPr>
        <w:rFonts w:hint="default"/>
        <w:lang w:val="pt-BR" w:eastAsia="pt-BR" w:bidi="pt-BR"/>
      </w:rPr>
    </w:lvl>
    <w:lvl w:ilvl="8" w:tplc="EAF2C69A">
      <w:numFmt w:val="bullet"/>
      <w:lvlText w:val="•"/>
      <w:lvlJc w:val="left"/>
      <w:pPr>
        <w:ind w:left="8365" w:hanging="276"/>
      </w:pPr>
      <w:rPr>
        <w:rFonts w:hint="default"/>
        <w:lang w:val="pt-BR" w:eastAsia="pt-BR" w:bidi="pt-BR"/>
      </w:rPr>
    </w:lvl>
  </w:abstractNum>
  <w:abstractNum w:abstractNumId="6">
    <w:nsid w:val="1F3E3BD7"/>
    <w:multiLevelType w:val="hybridMultilevel"/>
    <w:tmpl w:val="D71E3ABA"/>
    <w:lvl w:ilvl="0" w:tplc="3BD2374E">
      <w:start w:val="1"/>
      <w:numFmt w:val="decimal"/>
      <w:lvlText w:val="%1."/>
      <w:lvlJc w:val="left"/>
      <w:pPr>
        <w:ind w:left="112" w:hanging="271"/>
      </w:pPr>
      <w:rPr>
        <w:rFonts w:ascii="Arial" w:eastAsia="Arial" w:hAnsi="Arial" w:cs="Arial" w:hint="default"/>
        <w:w w:val="99"/>
        <w:sz w:val="24"/>
        <w:szCs w:val="24"/>
        <w:lang w:val="pt-BR" w:eastAsia="pt-BR" w:bidi="pt-BR"/>
      </w:rPr>
    </w:lvl>
    <w:lvl w:ilvl="1" w:tplc="3C920E34">
      <w:numFmt w:val="bullet"/>
      <w:lvlText w:val="•"/>
      <w:lvlJc w:val="left"/>
      <w:pPr>
        <w:ind w:left="1150" w:hanging="271"/>
      </w:pPr>
      <w:rPr>
        <w:rFonts w:hint="default"/>
        <w:lang w:val="pt-BR" w:eastAsia="pt-BR" w:bidi="pt-BR"/>
      </w:rPr>
    </w:lvl>
    <w:lvl w:ilvl="2" w:tplc="232CAD90">
      <w:numFmt w:val="bullet"/>
      <w:lvlText w:val="•"/>
      <w:lvlJc w:val="left"/>
      <w:pPr>
        <w:ind w:left="2181" w:hanging="271"/>
      </w:pPr>
      <w:rPr>
        <w:rFonts w:hint="default"/>
        <w:lang w:val="pt-BR" w:eastAsia="pt-BR" w:bidi="pt-BR"/>
      </w:rPr>
    </w:lvl>
    <w:lvl w:ilvl="3" w:tplc="E6945910">
      <w:numFmt w:val="bullet"/>
      <w:lvlText w:val="•"/>
      <w:lvlJc w:val="left"/>
      <w:pPr>
        <w:ind w:left="3211" w:hanging="271"/>
      </w:pPr>
      <w:rPr>
        <w:rFonts w:hint="default"/>
        <w:lang w:val="pt-BR" w:eastAsia="pt-BR" w:bidi="pt-BR"/>
      </w:rPr>
    </w:lvl>
    <w:lvl w:ilvl="4" w:tplc="23860F60">
      <w:numFmt w:val="bullet"/>
      <w:lvlText w:val="•"/>
      <w:lvlJc w:val="left"/>
      <w:pPr>
        <w:ind w:left="4242" w:hanging="271"/>
      </w:pPr>
      <w:rPr>
        <w:rFonts w:hint="default"/>
        <w:lang w:val="pt-BR" w:eastAsia="pt-BR" w:bidi="pt-BR"/>
      </w:rPr>
    </w:lvl>
    <w:lvl w:ilvl="5" w:tplc="4A10D302">
      <w:numFmt w:val="bullet"/>
      <w:lvlText w:val="•"/>
      <w:lvlJc w:val="left"/>
      <w:pPr>
        <w:ind w:left="5273" w:hanging="271"/>
      </w:pPr>
      <w:rPr>
        <w:rFonts w:hint="default"/>
        <w:lang w:val="pt-BR" w:eastAsia="pt-BR" w:bidi="pt-BR"/>
      </w:rPr>
    </w:lvl>
    <w:lvl w:ilvl="6" w:tplc="9A1E1400">
      <w:numFmt w:val="bullet"/>
      <w:lvlText w:val="•"/>
      <w:lvlJc w:val="left"/>
      <w:pPr>
        <w:ind w:left="6303" w:hanging="271"/>
      </w:pPr>
      <w:rPr>
        <w:rFonts w:hint="default"/>
        <w:lang w:val="pt-BR" w:eastAsia="pt-BR" w:bidi="pt-BR"/>
      </w:rPr>
    </w:lvl>
    <w:lvl w:ilvl="7" w:tplc="9B1889E8">
      <w:numFmt w:val="bullet"/>
      <w:lvlText w:val="•"/>
      <w:lvlJc w:val="left"/>
      <w:pPr>
        <w:ind w:left="7334" w:hanging="271"/>
      </w:pPr>
      <w:rPr>
        <w:rFonts w:hint="default"/>
        <w:lang w:val="pt-BR" w:eastAsia="pt-BR" w:bidi="pt-BR"/>
      </w:rPr>
    </w:lvl>
    <w:lvl w:ilvl="8" w:tplc="102CECBA">
      <w:numFmt w:val="bullet"/>
      <w:lvlText w:val="•"/>
      <w:lvlJc w:val="left"/>
      <w:pPr>
        <w:ind w:left="8365" w:hanging="271"/>
      </w:pPr>
      <w:rPr>
        <w:rFonts w:hint="default"/>
        <w:lang w:val="pt-BR" w:eastAsia="pt-BR" w:bidi="pt-BR"/>
      </w:rPr>
    </w:lvl>
  </w:abstractNum>
  <w:abstractNum w:abstractNumId="7">
    <w:nsid w:val="2080750F"/>
    <w:multiLevelType w:val="hybridMultilevel"/>
    <w:tmpl w:val="25082ECE"/>
    <w:lvl w:ilvl="0" w:tplc="241A3B5A">
      <w:start w:val="1"/>
      <w:numFmt w:val="decimal"/>
      <w:lvlText w:val="%1."/>
      <w:lvlJc w:val="left"/>
      <w:pPr>
        <w:ind w:left="112" w:hanging="353"/>
      </w:pPr>
      <w:rPr>
        <w:rFonts w:hint="default"/>
        <w:w w:val="99"/>
        <w:lang w:val="pt-BR" w:eastAsia="pt-BR" w:bidi="pt-BR"/>
      </w:rPr>
    </w:lvl>
    <w:lvl w:ilvl="1" w:tplc="568EF128">
      <w:numFmt w:val="bullet"/>
      <w:lvlText w:val="•"/>
      <w:lvlJc w:val="left"/>
      <w:pPr>
        <w:ind w:left="1150" w:hanging="353"/>
      </w:pPr>
      <w:rPr>
        <w:rFonts w:hint="default"/>
        <w:lang w:val="pt-BR" w:eastAsia="pt-BR" w:bidi="pt-BR"/>
      </w:rPr>
    </w:lvl>
    <w:lvl w:ilvl="2" w:tplc="3F564EAA">
      <w:numFmt w:val="bullet"/>
      <w:lvlText w:val="•"/>
      <w:lvlJc w:val="left"/>
      <w:pPr>
        <w:ind w:left="2181" w:hanging="353"/>
      </w:pPr>
      <w:rPr>
        <w:rFonts w:hint="default"/>
        <w:lang w:val="pt-BR" w:eastAsia="pt-BR" w:bidi="pt-BR"/>
      </w:rPr>
    </w:lvl>
    <w:lvl w:ilvl="3" w:tplc="5BEE0B7C">
      <w:numFmt w:val="bullet"/>
      <w:lvlText w:val="•"/>
      <w:lvlJc w:val="left"/>
      <w:pPr>
        <w:ind w:left="3211" w:hanging="353"/>
      </w:pPr>
      <w:rPr>
        <w:rFonts w:hint="default"/>
        <w:lang w:val="pt-BR" w:eastAsia="pt-BR" w:bidi="pt-BR"/>
      </w:rPr>
    </w:lvl>
    <w:lvl w:ilvl="4" w:tplc="0900B3FE">
      <w:numFmt w:val="bullet"/>
      <w:lvlText w:val="•"/>
      <w:lvlJc w:val="left"/>
      <w:pPr>
        <w:ind w:left="4242" w:hanging="353"/>
      </w:pPr>
      <w:rPr>
        <w:rFonts w:hint="default"/>
        <w:lang w:val="pt-BR" w:eastAsia="pt-BR" w:bidi="pt-BR"/>
      </w:rPr>
    </w:lvl>
    <w:lvl w:ilvl="5" w:tplc="C6401716">
      <w:numFmt w:val="bullet"/>
      <w:lvlText w:val="•"/>
      <w:lvlJc w:val="left"/>
      <w:pPr>
        <w:ind w:left="5273" w:hanging="353"/>
      </w:pPr>
      <w:rPr>
        <w:rFonts w:hint="default"/>
        <w:lang w:val="pt-BR" w:eastAsia="pt-BR" w:bidi="pt-BR"/>
      </w:rPr>
    </w:lvl>
    <w:lvl w:ilvl="6" w:tplc="092E9820">
      <w:numFmt w:val="bullet"/>
      <w:lvlText w:val="•"/>
      <w:lvlJc w:val="left"/>
      <w:pPr>
        <w:ind w:left="6303" w:hanging="353"/>
      </w:pPr>
      <w:rPr>
        <w:rFonts w:hint="default"/>
        <w:lang w:val="pt-BR" w:eastAsia="pt-BR" w:bidi="pt-BR"/>
      </w:rPr>
    </w:lvl>
    <w:lvl w:ilvl="7" w:tplc="81086F04">
      <w:numFmt w:val="bullet"/>
      <w:lvlText w:val="•"/>
      <w:lvlJc w:val="left"/>
      <w:pPr>
        <w:ind w:left="7334" w:hanging="353"/>
      </w:pPr>
      <w:rPr>
        <w:rFonts w:hint="default"/>
        <w:lang w:val="pt-BR" w:eastAsia="pt-BR" w:bidi="pt-BR"/>
      </w:rPr>
    </w:lvl>
    <w:lvl w:ilvl="8" w:tplc="54E2E37A">
      <w:numFmt w:val="bullet"/>
      <w:lvlText w:val="•"/>
      <w:lvlJc w:val="left"/>
      <w:pPr>
        <w:ind w:left="8365" w:hanging="353"/>
      </w:pPr>
      <w:rPr>
        <w:rFonts w:hint="default"/>
        <w:lang w:val="pt-BR" w:eastAsia="pt-BR" w:bidi="pt-BR"/>
      </w:rPr>
    </w:lvl>
  </w:abstractNum>
  <w:abstractNum w:abstractNumId="8">
    <w:nsid w:val="21B30AC8"/>
    <w:multiLevelType w:val="hybridMultilevel"/>
    <w:tmpl w:val="78BA0E5C"/>
    <w:lvl w:ilvl="0" w:tplc="42ECB7EA">
      <w:start w:val="1"/>
      <w:numFmt w:val="decimal"/>
      <w:lvlText w:val="%1."/>
      <w:lvlJc w:val="left"/>
      <w:pPr>
        <w:ind w:left="112" w:hanging="288"/>
      </w:pPr>
      <w:rPr>
        <w:rFonts w:ascii="Arial" w:eastAsia="Arial" w:hAnsi="Arial" w:cs="Arial" w:hint="default"/>
        <w:w w:val="99"/>
        <w:sz w:val="24"/>
        <w:szCs w:val="24"/>
        <w:lang w:val="pt-BR" w:eastAsia="pt-BR" w:bidi="pt-BR"/>
      </w:rPr>
    </w:lvl>
    <w:lvl w:ilvl="1" w:tplc="07BAC408">
      <w:numFmt w:val="bullet"/>
      <w:lvlText w:val="•"/>
      <w:lvlJc w:val="left"/>
      <w:pPr>
        <w:ind w:left="1150" w:hanging="288"/>
      </w:pPr>
      <w:rPr>
        <w:rFonts w:hint="default"/>
        <w:lang w:val="pt-BR" w:eastAsia="pt-BR" w:bidi="pt-BR"/>
      </w:rPr>
    </w:lvl>
    <w:lvl w:ilvl="2" w:tplc="FAD66844">
      <w:numFmt w:val="bullet"/>
      <w:lvlText w:val="•"/>
      <w:lvlJc w:val="left"/>
      <w:pPr>
        <w:ind w:left="2181" w:hanging="288"/>
      </w:pPr>
      <w:rPr>
        <w:rFonts w:hint="default"/>
        <w:lang w:val="pt-BR" w:eastAsia="pt-BR" w:bidi="pt-BR"/>
      </w:rPr>
    </w:lvl>
    <w:lvl w:ilvl="3" w:tplc="86A288AC">
      <w:numFmt w:val="bullet"/>
      <w:lvlText w:val="•"/>
      <w:lvlJc w:val="left"/>
      <w:pPr>
        <w:ind w:left="3211" w:hanging="288"/>
      </w:pPr>
      <w:rPr>
        <w:rFonts w:hint="default"/>
        <w:lang w:val="pt-BR" w:eastAsia="pt-BR" w:bidi="pt-BR"/>
      </w:rPr>
    </w:lvl>
    <w:lvl w:ilvl="4" w:tplc="A6F6978A">
      <w:numFmt w:val="bullet"/>
      <w:lvlText w:val="•"/>
      <w:lvlJc w:val="left"/>
      <w:pPr>
        <w:ind w:left="4242" w:hanging="288"/>
      </w:pPr>
      <w:rPr>
        <w:rFonts w:hint="default"/>
        <w:lang w:val="pt-BR" w:eastAsia="pt-BR" w:bidi="pt-BR"/>
      </w:rPr>
    </w:lvl>
    <w:lvl w:ilvl="5" w:tplc="12E07746">
      <w:numFmt w:val="bullet"/>
      <w:lvlText w:val="•"/>
      <w:lvlJc w:val="left"/>
      <w:pPr>
        <w:ind w:left="5273" w:hanging="288"/>
      </w:pPr>
      <w:rPr>
        <w:rFonts w:hint="default"/>
        <w:lang w:val="pt-BR" w:eastAsia="pt-BR" w:bidi="pt-BR"/>
      </w:rPr>
    </w:lvl>
    <w:lvl w:ilvl="6" w:tplc="28943DB2">
      <w:numFmt w:val="bullet"/>
      <w:lvlText w:val="•"/>
      <w:lvlJc w:val="left"/>
      <w:pPr>
        <w:ind w:left="6303" w:hanging="288"/>
      </w:pPr>
      <w:rPr>
        <w:rFonts w:hint="default"/>
        <w:lang w:val="pt-BR" w:eastAsia="pt-BR" w:bidi="pt-BR"/>
      </w:rPr>
    </w:lvl>
    <w:lvl w:ilvl="7" w:tplc="4F086106">
      <w:numFmt w:val="bullet"/>
      <w:lvlText w:val="•"/>
      <w:lvlJc w:val="left"/>
      <w:pPr>
        <w:ind w:left="7334" w:hanging="288"/>
      </w:pPr>
      <w:rPr>
        <w:rFonts w:hint="default"/>
        <w:lang w:val="pt-BR" w:eastAsia="pt-BR" w:bidi="pt-BR"/>
      </w:rPr>
    </w:lvl>
    <w:lvl w:ilvl="8" w:tplc="B872A26E">
      <w:numFmt w:val="bullet"/>
      <w:lvlText w:val="•"/>
      <w:lvlJc w:val="left"/>
      <w:pPr>
        <w:ind w:left="8365" w:hanging="288"/>
      </w:pPr>
      <w:rPr>
        <w:rFonts w:hint="default"/>
        <w:lang w:val="pt-BR" w:eastAsia="pt-BR" w:bidi="pt-BR"/>
      </w:rPr>
    </w:lvl>
  </w:abstractNum>
  <w:abstractNum w:abstractNumId="9">
    <w:nsid w:val="2C847314"/>
    <w:multiLevelType w:val="hybridMultilevel"/>
    <w:tmpl w:val="0F44E350"/>
    <w:lvl w:ilvl="0" w:tplc="12965F3A">
      <w:start w:val="1"/>
      <w:numFmt w:val="lowerLetter"/>
      <w:lvlText w:val="%1)"/>
      <w:lvlJc w:val="left"/>
      <w:pPr>
        <w:ind w:left="392" w:hanging="281"/>
      </w:pPr>
      <w:rPr>
        <w:rFonts w:ascii="Arial" w:eastAsia="Arial" w:hAnsi="Arial" w:cs="Arial" w:hint="default"/>
        <w:spacing w:val="-2"/>
        <w:w w:val="99"/>
        <w:sz w:val="24"/>
        <w:szCs w:val="24"/>
        <w:lang w:val="pt-BR" w:eastAsia="pt-BR" w:bidi="pt-BR"/>
      </w:rPr>
    </w:lvl>
    <w:lvl w:ilvl="1" w:tplc="91527CAE">
      <w:numFmt w:val="bullet"/>
      <w:lvlText w:val="•"/>
      <w:lvlJc w:val="left"/>
      <w:pPr>
        <w:ind w:left="1402" w:hanging="281"/>
      </w:pPr>
      <w:rPr>
        <w:rFonts w:hint="default"/>
        <w:lang w:val="pt-BR" w:eastAsia="pt-BR" w:bidi="pt-BR"/>
      </w:rPr>
    </w:lvl>
    <w:lvl w:ilvl="2" w:tplc="A0849754">
      <w:numFmt w:val="bullet"/>
      <w:lvlText w:val="•"/>
      <w:lvlJc w:val="left"/>
      <w:pPr>
        <w:ind w:left="2405" w:hanging="281"/>
      </w:pPr>
      <w:rPr>
        <w:rFonts w:hint="default"/>
        <w:lang w:val="pt-BR" w:eastAsia="pt-BR" w:bidi="pt-BR"/>
      </w:rPr>
    </w:lvl>
    <w:lvl w:ilvl="3" w:tplc="0D8E6BF4">
      <w:numFmt w:val="bullet"/>
      <w:lvlText w:val="•"/>
      <w:lvlJc w:val="left"/>
      <w:pPr>
        <w:ind w:left="3407" w:hanging="281"/>
      </w:pPr>
      <w:rPr>
        <w:rFonts w:hint="default"/>
        <w:lang w:val="pt-BR" w:eastAsia="pt-BR" w:bidi="pt-BR"/>
      </w:rPr>
    </w:lvl>
    <w:lvl w:ilvl="4" w:tplc="05D88190">
      <w:numFmt w:val="bullet"/>
      <w:lvlText w:val="•"/>
      <w:lvlJc w:val="left"/>
      <w:pPr>
        <w:ind w:left="4410" w:hanging="281"/>
      </w:pPr>
      <w:rPr>
        <w:rFonts w:hint="default"/>
        <w:lang w:val="pt-BR" w:eastAsia="pt-BR" w:bidi="pt-BR"/>
      </w:rPr>
    </w:lvl>
    <w:lvl w:ilvl="5" w:tplc="EBAA755E">
      <w:numFmt w:val="bullet"/>
      <w:lvlText w:val="•"/>
      <w:lvlJc w:val="left"/>
      <w:pPr>
        <w:ind w:left="5413" w:hanging="281"/>
      </w:pPr>
      <w:rPr>
        <w:rFonts w:hint="default"/>
        <w:lang w:val="pt-BR" w:eastAsia="pt-BR" w:bidi="pt-BR"/>
      </w:rPr>
    </w:lvl>
    <w:lvl w:ilvl="6" w:tplc="2B5A7EC8">
      <w:numFmt w:val="bullet"/>
      <w:lvlText w:val="•"/>
      <w:lvlJc w:val="left"/>
      <w:pPr>
        <w:ind w:left="6415" w:hanging="281"/>
      </w:pPr>
      <w:rPr>
        <w:rFonts w:hint="default"/>
        <w:lang w:val="pt-BR" w:eastAsia="pt-BR" w:bidi="pt-BR"/>
      </w:rPr>
    </w:lvl>
    <w:lvl w:ilvl="7" w:tplc="4080B800">
      <w:numFmt w:val="bullet"/>
      <w:lvlText w:val="•"/>
      <w:lvlJc w:val="left"/>
      <w:pPr>
        <w:ind w:left="7418" w:hanging="281"/>
      </w:pPr>
      <w:rPr>
        <w:rFonts w:hint="default"/>
        <w:lang w:val="pt-BR" w:eastAsia="pt-BR" w:bidi="pt-BR"/>
      </w:rPr>
    </w:lvl>
    <w:lvl w:ilvl="8" w:tplc="79A40570">
      <w:numFmt w:val="bullet"/>
      <w:lvlText w:val="•"/>
      <w:lvlJc w:val="left"/>
      <w:pPr>
        <w:ind w:left="8421" w:hanging="281"/>
      </w:pPr>
      <w:rPr>
        <w:rFonts w:hint="default"/>
        <w:lang w:val="pt-BR" w:eastAsia="pt-BR" w:bidi="pt-BR"/>
      </w:rPr>
    </w:lvl>
  </w:abstractNum>
  <w:abstractNum w:abstractNumId="10">
    <w:nsid w:val="2D9743DF"/>
    <w:multiLevelType w:val="hybridMultilevel"/>
    <w:tmpl w:val="E9949150"/>
    <w:lvl w:ilvl="0" w:tplc="21365F32">
      <w:start w:val="1"/>
      <w:numFmt w:val="decimal"/>
      <w:lvlText w:val="%1."/>
      <w:lvlJc w:val="left"/>
      <w:pPr>
        <w:ind w:left="112" w:hanging="302"/>
      </w:pPr>
      <w:rPr>
        <w:rFonts w:ascii="Arial" w:eastAsia="Arial" w:hAnsi="Arial" w:cs="Arial" w:hint="default"/>
        <w:w w:val="99"/>
        <w:sz w:val="24"/>
        <w:szCs w:val="24"/>
        <w:lang w:val="pt-BR" w:eastAsia="pt-BR" w:bidi="pt-BR"/>
      </w:rPr>
    </w:lvl>
    <w:lvl w:ilvl="1" w:tplc="85244492">
      <w:numFmt w:val="bullet"/>
      <w:lvlText w:val="•"/>
      <w:lvlJc w:val="left"/>
      <w:pPr>
        <w:ind w:left="1150" w:hanging="302"/>
      </w:pPr>
      <w:rPr>
        <w:rFonts w:hint="default"/>
        <w:lang w:val="pt-BR" w:eastAsia="pt-BR" w:bidi="pt-BR"/>
      </w:rPr>
    </w:lvl>
    <w:lvl w:ilvl="2" w:tplc="239A2E10">
      <w:numFmt w:val="bullet"/>
      <w:lvlText w:val="•"/>
      <w:lvlJc w:val="left"/>
      <w:pPr>
        <w:ind w:left="2181" w:hanging="302"/>
      </w:pPr>
      <w:rPr>
        <w:rFonts w:hint="default"/>
        <w:lang w:val="pt-BR" w:eastAsia="pt-BR" w:bidi="pt-BR"/>
      </w:rPr>
    </w:lvl>
    <w:lvl w:ilvl="3" w:tplc="AA88AAC4">
      <w:numFmt w:val="bullet"/>
      <w:lvlText w:val="•"/>
      <w:lvlJc w:val="left"/>
      <w:pPr>
        <w:ind w:left="3211" w:hanging="302"/>
      </w:pPr>
      <w:rPr>
        <w:rFonts w:hint="default"/>
        <w:lang w:val="pt-BR" w:eastAsia="pt-BR" w:bidi="pt-BR"/>
      </w:rPr>
    </w:lvl>
    <w:lvl w:ilvl="4" w:tplc="CFBE3E46">
      <w:numFmt w:val="bullet"/>
      <w:lvlText w:val="•"/>
      <w:lvlJc w:val="left"/>
      <w:pPr>
        <w:ind w:left="4242" w:hanging="302"/>
      </w:pPr>
      <w:rPr>
        <w:rFonts w:hint="default"/>
        <w:lang w:val="pt-BR" w:eastAsia="pt-BR" w:bidi="pt-BR"/>
      </w:rPr>
    </w:lvl>
    <w:lvl w:ilvl="5" w:tplc="8D9E549E">
      <w:numFmt w:val="bullet"/>
      <w:lvlText w:val="•"/>
      <w:lvlJc w:val="left"/>
      <w:pPr>
        <w:ind w:left="5273" w:hanging="302"/>
      </w:pPr>
      <w:rPr>
        <w:rFonts w:hint="default"/>
        <w:lang w:val="pt-BR" w:eastAsia="pt-BR" w:bidi="pt-BR"/>
      </w:rPr>
    </w:lvl>
    <w:lvl w:ilvl="6" w:tplc="9E2EEEC4">
      <w:numFmt w:val="bullet"/>
      <w:lvlText w:val="•"/>
      <w:lvlJc w:val="left"/>
      <w:pPr>
        <w:ind w:left="6303" w:hanging="302"/>
      </w:pPr>
      <w:rPr>
        <w:rFonts w:hint="default"/>
        <w:lang w:val="pt-BR" w:eastAsia="pt-BR" w:bidi="pt-BR"/>
      </w:rPr>
    </w:lvl>
    <w:lvl w:ilvl="7" w:tplc="9CEA5728">
      <w:numFmt w:val="bullet"/>
      <w:lvlText w:val="•"/>
      <w:lvlJc w:val="left"/>
      <w:pPr>
        <w:ind w:left="7334" w:hanging="302"/>
      </w:pPr>
      <w:rPr>
        <w:rFonts w:hint="default"/>
        <w:lang w:val="pt-BR" w:eastAsia="pt-BR" w:bidi="pt-BR"/>
      </w:rPr>
    </w:lvl>
    <w:lvl w:ilvl="8" w:tplc="1D40A4A8">
      <w:numFmt w:val="bullet"/>
      <w:lvlText w:val="•"/>
      <w:lvlJc w:val="left"/>
      <w:pPr>
        <w:ind w:left="8365" w:hanging="302"/>
      </w:pPr>
      <w:rPr>
        <w:rFonts w:hint="default"/>
        <w:lang w:val="pt-BR" w:eastAsia="pt-BR" w:bidi="pt-BR"/>
      </w:rPr>
    </w:lvl>
  </w:abstractNum>
  <w:abstractNum w:abstractNumId="11">
    <w:nsid w:val="2E5B0330"/>
    <w:multiLevelType w:val="multilevel"/>
    <w:tmpl w:val="11DA2DBE"/>
    <w:lvl w:ilvl="0">
      <w:start w:val="1"/>
      <w:numFmt w:val="decimal"/>
      <w:lvlText w:val="%1."/>
      <w:lvlJc w:val="left"/>
      <w:pPr>
        <w:ind w:left="382" w:hanging="271"/>
      </w:pPr>
      <w:rPr>
        <w:rFonts w:hint="default"/>
        <w:b/>
        <w:bCs/>
        <w:w w:val="99"/>
        <w:lang w:val="pt-BR" w:eastAsia="pt-BR" w:bidi="pt-BR"/>
      </w:rPr>
    </w:lvl>
    <w:lvl w:ilvl="1">
      <w:start w:val="1"/>
      <w:numFmt w:val="decimal"/>
      <w:lvlText w:val="%1.%2."/>
      <w:lvlJc w:val="left"/>
      <w:pPr>
        <w:ind w:left="112" w:hanging="602"/>
      </w:pPr>
      <w:rPr>
        <w:rFonts w:hint="default"/>
        <w:spacing w:val="-1"/>
        <w:w w:val="99"/>
        <w:lang w:val="pt-BR" w:eastAsia="pt-BR" w:bidi="pt-BR"/>
      </w:rPr>
    </w:lvl>
    <w:lvl w:ilvl="2">
      <w:start w:val="1"/>
      <w:numFmt w:val="decimal"/>
      <w:lvlText w:val="%1.%2.%3"/>
      <w:lvlJc w:val="left"/>
      <w:pPr>
        <w:ind w:left="713" w:hanging="602"/>
      </w:pPr>
      <w:rPr>
        <w:rFonts w:ascii="Arial" w:eastAsia="Arial" w:hAnsi="Arial" w:cs="Arial" w:hint="default"/>
        <w:spacing w:val="-2"/>
        <w:w w:val="99"/>
        <w:sz w:val="24"/>
        <w:szCs w:val="24"/>
        <w:lang w:val="pt-BR" w:eastAsia="pt-BR" w:bidi="pt-BR"/>
      </w:rPr>
    </w:lvl>
    <w:lvl w:ilvl="3">
      <w:numFmt w:val="bullet"/>
      <w:lvlText w:val="•"/>
      <w:lvlJc w:val="left"/>
      <w:pPr>
        <w:ind w:left="1933" w:hanging="602"/>
      </w:pPr>
      <w:rPr>
        <w:rFonts w:hint="default"/>
        <w:lang w:val="pt-BR" w:eastAsia="pt-BR" w:bidi="pt-BR"/>
      </w:rPr>
    </w:lvl>
    <w:lvl w:ilvl="4">
      <w:numFmt w:val="bullet"/>
      <w:lvlText w:val="•"/>
      <w:lvlJc w:val="left"/>
      <w:pPr>
        <w:ind w:left="3146" w:hanging="602"/>
      </w:pPr>
      <w:rPr>
        <w:rFonts w:hint="default"/>
        <w:lang w:val="pt-BR" w:eastAsia="pt-BR" w:bidi="pt-BR"/>
      </w:rPr>
    </w:lvl>
    <w:lvl w:ilvl="5">
      <w:numFmt w:val="bullet"/>
      <w:lvlText w:val="•"/>
      <w:lvlJc w:val="left"/>
      <w:pPr>
        <w:ind w:left="4359" w:hanging="602"/>
      </w:pPr>
      <w:rPr>
        <w:rFonts w:hint="default"/>
        <w:lang w:val="pt-BR" w:eastAsia="pt-BR" w:bidi="pt-BR"/>
      </w:rPr>
    </w:lvl>
    <w:lvl w:ilvl="6">
      <w:numFmt w:val="bullet"/>
      <w:lvlText w:val="•"/>
      <w:lvlJc w:val="left"/>
      <w:pPr>
        <w:ind w:left="5573" w:hanging="602"/>
      </w:pPr>
      <w:rPr>
        <w:rFonts w:hint="default"/>
        <w:lang w:val="pt-BR" w:eastAsia="pt-BR" w:bidi="pt-BR"/>
      </w:rPr>
    </w:lvl>
    <w:lvl w:ilvl="7">
      <w:numFmt w:val="bullet"/>
      <w:lvlText w:val="•"/>
      <w:lvlJc w:val="left"/>
      <w:pPr>
        <w:ind w:left="6786" w:hanging="602"/>
      </w:pPr>
      <w:rPr>
        <w:rFonts w:hint="default"/>
        <w:lang w:val="pt-BR" w:eastAsia="pt-BR" w:bidi="pt-BR"/>
      </w:rPr>
    </w:lvl>
    <w:lvl w:ilvl="8">
      <w:numFmt w:val="bullet"/>
      <w:lvlText w:val="•"/>
      <w:lvlJc w:val="left"/>
      <w:pPr>
        <w:ind w:left="7999" w:hanging="602"/>
      </w:pPr>
      <w:rPr>
        <w:rFonts w:hint="default"/>
        <w:lang w:val="pt-BR" w:eastAsia="pt-BR" w:bidi="pt-BR"/>
      </w:rPr>
    </w:lvl>
  </w:abstractNum>
  <w:abstractNum w:abstractNumId="12">
    <w:nsid w:val="2EE24AAC"/>
    <w:multiLevelType w:val="hybridMultilevel"/>
    <w:tmpl w:val="D9B0AD92"/>
    <w:lvl w:ilvl="0" w:tplc="43D0EAE4">
      <w:start w:val="1"/>
      <w:numFmt w:val="decimal"/>
      <w:lvlText w:val="%1."/>
      <w:lvlJc w:val="left"/>
      <w:pPr>
        <w:ind w:left="112" w:hanging="331"/>
      </w:pPr>
      <w:rPr>
        <w:rFonts w:ascii="Arial" w:eastAsia="Arial" w:hAnsi="Arial" w:cs="Arial" w:hint="default"/>
        <w:w w:val="99"/>
        <w:sz w:val="24"/>
        <w:szCs w:val="24"/>
        <w:lang w:val="pt-BR" w:eastAsia="pt-BR" w:bidi="pt-BR"/>
      </w:rPr>
    </w:lvl>
    <w:lvl w:ilvl="1" w:tplc="B540D828">
      <w:numFmt w:val="bullet"/>
      <w:lvlText w:val="•"/>
      <w:lvlJc w:val="left"/>
      <w:pPr>
        <w:ind w:left="1150" w:hanging="331"/>
      </w:pPr>
      <w:rPr>
        <w:rFonts w:hint="default"/>
        <w:lang w:val="pt-BR" w:eastAsia="pt-BR" w:bidi="pt-BR"/>
      </w:rPr>
    </w:lvl>
    <w:lvl w:ilvl="2" w:tplc="F0EA04F6">
      <w:numFmt w:val="bullet"/>
      <w:lvlText w:val="•"/>
      <w:lvlJc w:val="left"/>
      <w:pPr>
        <w:ind w:left="2181" w:hanging="331"/>
      </w:pPr>
      <w:rPr>
        <w:rFonts w:hint="default"/>
        <w:lang w:val="pt-BR" w:eastAsia="pt-BR" w:bidi="pt-BR"/>
      </w:rPr>
    </w:lvl>
    <w:lvl w:ilvl="3" w:tplc="8EF62032">
      <w:numFmt w:val="bullet"/>
      <w:lvlText w:val="•"/>
      <w:lvlJc w:val="left"/>
      <w:pPr>
        <w:ind w:left="3211" w:hanging="331"/>
      </w:pPr>
      <w:rPr>
        <w:rFonts w:hint="default"/>
        <w:lang w:val="pt-BR" w:eastAsia="pt-BR" w:bidi="pt-BR"/>
      </w:rPr>
    </w:lvl>
    <w:lvl w:ilvl="4" w:tplc="64929244">
      <w:numFmt w:val="bullet"/>
      <w:lvlText w:val="•"/>
      <w:lvlJc w:val="left"/>
      <w:pPr>
        <w:ind w:left="4242" w:hanging="331"/>
      </w:pPr>
      <w:rPr>
        <w:rFonts w:hint="default"/>
        <w:lang w:val="pt-BR" w:eastAsia="pt-BR" w:bidi="pt-BR"/>
      </w:rPr>
    </w:lvl>
    <w:lvl w:ilvl="5" w:tplc="E0745D40">
      <w:numFmt w:val="bullet"/>
      <w:lvlText w:val="•"/>
      <w:lvlJc w:val="left"/>
      <w:pPr>
        <w:ind w:left="5273" w:hanging="331"/>
      </w:pPr>
      <w:rPr>
        <w:rFonts w:hint="default"/>
        <w:lang w:val="pt-BR" w:eastAsia="pt-BR" w:bidi="pt-BR"/>
      </w:rPr>
    </w:lvl>
    <w:lvl w:ilvl="6" w:tplc="D1265340">
      <w:numFmt w:val="bullet"/>
      <w:lvlText w:val="•"/>
      <w:lvlJc w:val="left"/>
      <w:pPr>
        <w:ind w:left="6303" w:hanging="331"/>
      </w:pPr>
      <w:rPr>
        <w:rFonts w:hint="default"/>
        <w:lang w:val="pt-BR" w:eastAsia="pt-BR" w:bidi="pt-BR"/>
      </w:rPr>
    </w:lvl>
    <w:lvl w:ilvl="7" w:tplc="4EDE0308">
      <w:numFmt w:val="bullet"/>
      <w:lvlText w:val="•"/>
      <w:lvlJc w:val="left"/>
      <w:pPr>
        <w:ind w:left="7334" w:hanging="331"/>
      </w:pPr>
      <w:rPr>
        <w:rFonts w:hint="default"/>
        <w:lang w:val="pt-BR" w:eastAsia="pt-BR" w:bidi="pt-BR"/>
      </w:rPr>
    </w:lvl>
    <w:lvl w:ilvl="8" w:tplc="87AE7F38">
      <w:numFmt w:val="bullet"/>
      <w:lvlText w:val="•"/>
      <w:lvlJc w:val="left"/>
      <w:pPr>
        <w:ind w:left="8365" w:hanging="331"/>
      </w:pPr>
      <w:rPr>
        <w:rFonts w:hint="default"/>
        <w:lang w:val="pt-BR" w:eastAsia="pt-BR" w:bidi="pt-BR"/>
      </w:rPr>
    </w:lvl>
  </w:abstractNum>
  <w:abstractNum w:abstractNumId="13">
    <w:nsid w:val="30C411F3"/>
    <w:multiLevelType w:val="hybridMultilevel"/>
    <w:tmpl w:val="92AAEAD4"/>
    <w:lvl w:ilvl="0" w:tplc="8CF06668">
      <w:start w:val="1"/>
      <w:numFmt w:val="decimal"/>
      <w:lvlText w:val="%1."/>
      <w:lvlJc w:val="left"/>
      <w:pPr>
        <w:ind w:left="112" w:hanging="314"/>
      </w:pPr>
      <w:rPr>
        <w:rFonts w:ascii="Arial" w:eastAsia="Arial" w:hAnsi="Arial" w:cs="Arial" w:hint="default"/>
        <w:w w:val="99"/>
        <w:sz w:val="24"/>
        <w:szCs w:val="24"/>
        <w:lang w:val="pt-BR" w:eastAsia="pt-BR" w:bidi="pt-BR"/>
      </w:rPr>
    </w:lvl>
    <w:lvl w:ilvl="1" w:tplc="33B03FE6">
      <w:numFmt w:val="bullet"/>
      <w:lvlText w:val="•"/>
      <w:lvlJc w:val="left"/>
      <w:pPr>
        <w:ind w:left="1150" w:hanging="314"/>
      </w:pPr>
      <w:rPr>
        <w:rFonts w:hint="default"/>
        <w:lang w:val="pt-BR" w:eastAsia="pt-BR" w:bidi="pt-BR"/>
      </w:rPr>
    </w:lvl>
    <w:lvl w:ilvl="2" w:tplc="E7EA7F80">
      <w:numFmt w:val="bullet"/>
      <w:lvlText w:val="•"/>
      <w:lvlJc w:val="left"/>
      <w:pPr>
        <w:ind w:left="2181" w:hanging="314"/>
      </w:pPr>
      <w:rPr>
        <w:rFonts w:hint="default"/>
        <w:lang w:val="pt-BR" w:eastAsia="pt-BR" w:bidi="pt-BR"/>
      </w:rPr>
    </w:lvl>
    <w:lvl w:ilvl="3" w:tplc="B606A28C">
      <w:numFmt w:val="bullet"/>
      <w:lvlText w:val="•"/>
      <w:lvlJc w:val="left"/>
      <w:pPr>
        <w:ind w:left="3211" w:hanging="314"/>
      </w:pPr>
      <w:rPr>
        <w:rFonts w:hint="default"/>
        <w:lang w:val="pt-BR" w:eastAsia="pt-BR" w:bidi="pt-BR"/>
      </w:rPr>
    </w:lvl>
    <w:lvl w:ilvl="4" w:tplc="769A5C70">
      <w:numFmt w:val="bullet"/>
      <w:lvlText w:val="•"/>
      <w:lvlJc w:val="left"/>
      <w:pPr>
        <w:ind w:left="4242" w:hanging="314"/>
      </w:pPr>
      <w:rPr>
        <w:rFonts w:hint="default"/>
        <w:lang w:val="pt-BR" w:eastAsia="pt-BR" w:bidi="pt-BR"/>
      </w:rPr>
    </w:lvl>
    <w:lvl w:ilvl="5" w:tplc="8B12A02E">
      <w:numFmt w:val="bullet"/>
      <w:lvlText w:val="•"/>
      <w:lvlJc w:val="left"/>
      <w:pPr>
        <w:ind w:left="5273" w:hanging="314"/>
      </w:pPr>
      <w:rPr>
        <w:rFonts w:hint="default"/>
        <w:lang w:val="pt-BR" w:eastAsia="pt-BR" w:bidi="pt-BR"/>
      </w:rPr>
    </w:lvl>
    <w:lvl w:ilvl="6" w:tplc="89B2EF80">
      <w:numFmt w:val="bullet"/>
      <w:lvlText w:val="•"/>
      <w:lvlJc w:val="left"/>
      <w:pPr>
        <w:ind w:left="6303" w:hanging="314"/>
      </w:pPr>
      <w:rPr>
        <w:rFonts w:hint="default"/>
        <w:lang w:val="pt-BR" w:eastAsia="pt-BR" w:bidi="pt-BR"/>
      </w:rPr>
    </w:lvl>
    <w:lvl w:ilvl="7" w:tplc="C764D6BC">
      <w:numFmt w:val="bullet"/>
      <w:lvlText w:val="•"/>
      <w:lvlJc w:val="left"/>
      <w:pPr>
        <w:ind w:left="7334" w:hanging="314"/>
      </w:pPr>
      <w:rPr>
        <w:rFonts w:hint="default"/>
        <w:lang w:val="pt-BR" w:eastAsia="pt-BR" w:bidi="pt-BR"/>
      </w:rPr>
    </w:lvl>
    <w:lvl w:ilvl="8" w:tplc="9FC4C354">
      <w:numFmt w:val="bullet"/>
      <w:lvlText w:val="•"/>
      <w:lvlJc w:val="left"/>
      <w:pPr>
        <w:ind w:left="8365" w:hanging="314"/>
      </w:pPr>
      <w:rPr>
        <w:rFonts w:hint="default"/>
        <w:lang w:val="pt-BR" w:eastAsia="pt-BR" w:bidi="pt-BR"/>
      </w:rPr>
    </w:lvl>
  </w:abstractNum>
  <w:abstractNum w:abstractNumId="14">
    <w:nsid w:val="324C57E4"/>
    <w:multiLevelType w:val="hybridMultilevel"/>
    <w:tmpl w:val="22F2F404"/>
    <w:lvl w:ilvl="0" w:tplc="CAB66294">
      <w:start w:val="1"/>
      <w:numFmt w:val="decimal"/>
      <w:lvlText w:val="%1."/>
      <w:lvlJc w:val="left"/>
      <w:pPr>
        <w:ind w:left="112" w:hanging="709"/>
      </w:pPr>
      <w:rPr>
        <w:rFonts w:ascii="Arial" w:eastAsia="Arial" w:hAnsi="Arial" w:cs="Arial" w:hint="default"/>
        <w:spacing w:val="-31"/>
        <w:w w:val="99"/>
        <w:sz w:val="24"/>
        <w:szCs w:val="24"/>
        <w:lang w:val="pt-BR" w:eastAsia="pt-BR" w:bidi="pt-BR"/>
      </w:rPr>
    </w:lvl>
    <w:lvl w:ilvl="1" w:tplc="3BBE63CC">
      <w:numFmt w:val="bullet"/>
      <w:lvlText w:val="•"/>
      <w:lvlJc w:val="left"/>
      <w:pPr>
        <w:ind w:left="1150" w:hanging="709"/>
      </w:pPr>
      <w:rPr>
        <w:rFonts w:hint="default"/>
        <w:lang w:val="pt-BR" w:eastAsia="pt-BR" w:bidi="pt-BR"/>
      </w:rPr>
    </w:lvl>
    <w:lvl w:ilvl="2" w:tplc="21FE53D4">
      <w:numFmt w:val="bullet"/>
      <w:lvlText w:val="•"/>
      <w:lvlJc w:val="left"/>
      <w:pPr>
        <w:ind w:left="2181" w:hanging="709"/>
      </w:pPr>
      <w:rPr>
        <w:rFonts w:hint="default"/>
        <w:lang w:val="pt-BR" w:eastAsia="pt-BR" w:bidi="pt-BR"/>
      </w:rPr>
    </w:lvl>
    <w:lvl w:ilvl="3" w:tplc="52ACF2A6">
      <w:numFmt w:val="bullet"/>
      <w:lvlText w:val="•"/>
      <w:lvlJc w:val="left"/>
      <w:pPr>
        <w:ind w:left="3211" w:hanging="709"/>
      </w:pPr>
      <w:rPr>
        <w:rFonts w:hint="default"/>
        <w:lang w:val="pt-BR" w:eastAsia="pt-BR" w:bidi="pt-BR"/>
      </w:rPr>
    </w:lvl>
    <w:lvl w:ilvl="4" w:tplc="5B5E912E">
      <w:numFmt w:val="bullet"/>
      <w:lvlText w:val="•"/>
      <w:lvlJc w:val="left"/>
      <w:pPr>
        <w:ind w:left="4242" w:hanging="709"/>
      </w:pPr>
      <w:rPr>
        <w:rFonts w:hint="default"/>
        <w:lang w:val="pt-BR" w:eastAsia="pt-BR" w:bidi="pt-BR"/>
      </w:rPr>
    </w:lvl>
    <w:lvl w:ilvl="5" w:tplc="1562C5C6">
      <w:numFmt w:val="bullet"/>
      <w:lvlText w:val="•"/>
      <w:lvlJc w:val="left"/>
      <w:pPr>
        <w:ind w:left="5273" w:hanging="709"/>
      </w:pPr>
      <w:rPr>
        <w:rFonts w:hint="default"/>
        <w:lang w:val="pt-BR" w:eastAsia="pt-BR" w:bidi="pt-BR"/>
      </w:rPr>
    </w:lvl>
    <w:lvl w:ilvl="6" w:tplc="B8F404C0">
      <w:numFmt w:val="bullet"/>
      <w:lvlText w:val="•"/>
      <w:lvlJc w:val="left"/>
      <w:pPr>
        <w:ind w:left="6303" w:hanging="709"/>
      </w:pPr>
      <w:rPr>
        <w:rFonts w:hint="default"/>
        <w:lang w:val="pt-BR" w:eastAsia="pt-BR" w:bidi="pt-BR"/>
      </w:rPr>
    </w:lvl>
    <w:lvl w:ilvl="7" w:tplc="98E401F0">
      <w:numFmt w:val="bullet"/>
      <w:lvlText w:val="•"/>
      <w:lvlJc w:val="left"/>
      <w:pPr>
        <w:ind w:left="7334" w:hanging="709"/>
      </w:pPr>
      <w:rPr>
        <w:rFonts w:hint="default"/>
        <w:lang w:val="pt-BR" w:eastAsia="pt-BR" w:bidi="pt-BR"/>
      </w:rPr>
    </w:lvl>
    <w:lvl w:ilvl="8" w:tplc="9B56B276">
      <w:numFmt w:val="bullet"/>
      <w:lvlText w:val="•"/>
      <w:lvlJc w:val="left"/>
      <w:pPr>
        <w:ind w:left="8365" w:hanging="709"/>
      </w:pPr>
      <w:rPr>
        <w:rFonts w:hint="default"/>
        <w:lang w:val="pt-BR" w:eastAsia="pt-BR" w:bidi="pt-BR"/>
      </w:rPr>
    </w:lvl>
  </w:abstractNum>
  <w:abstractNum w:abstractNumId="15">
    <w:nsid w:val="36AB7D6D"/>
    <w:multiLevelType w:val="hybridMultilevel"/>
    <w:tmpl w:val="0336AD04"/>
    <w:lvl w:ilvl="0" w:tplc="F79EFC5C">
      <w:start w:val="1"/>
      <w:numFmt w:val="decimal"/>
      <w:lvlText w:val="%1."/>
      <w:lvlJc w:val="left"/>
      <w:pPr>
        <w:ind w:left="112" w:hanging="274"/>
      </w:pPr>
      <w:rPr>
        <w:rFonts w:ascii="Arial" w:eastAsia="Arial" w:hAnsi="Arial" w:cs="Arial" w:hint="default"/>
        <w:w w:val="99"/>
        <w:sz w:val="24"/>
        <w:szCs w:val="24"/>
        <w:lang w:val="pt-BR" w:eastAsia="pt-BR" w:bidi="pt-BR"/>
      </w:rPr>
    </w:lvl>
    <w:lvl w:ilvl="1" w:tplc="19566346">
      <w:numFmt w:val="bullet"/>
      <w:lvlText w:val="•"/>
      <w:lvlJc w:val="left"/>
      <w:pPr>
        <w:ind w:left="1150" w:hanging="274"/>
      </w:pPr>
      <w:rPr>
        <w:rFonts w:hint="default"/>
        <w:lang w:val="pt-BR" w:eastAsia="pt-BR" w:bidi="pt-BR"/>
      </w:rPr>
    </w:lvl>
    <w:lvl w:ilvl="2" w:tplc="DCD08FE6">
      <w:numFmt w:val="bullet"/>
      <w:lvlText w:val="•"/>
      <w:lvlJc w:val="left"/>
      <w:pPr>
        <w:ind w:left="2181" w:hanging="274"/>
      </w:pPr>
      <w:rPr>
        <w:rFonts w:hint="default"/>
        <w:lang w:val="pt-BR" w:eastAsia="pt-BR" w:bidi="pt-BR"/>
      </w:rPr>
    </w:lvl>
    <w:lvl w:ilvl="3" w:tplc="FFEEE20A">
      <w:numFmt w:val="bullet"/>
      <w:lvlText w:val="•"/>
      <w:lvlJc w:val="left"/>
      <w:pPr>
        <w:ind w:left="3211" w:hanging="274"/>
      </w:pPr>
      <w:rPr>
        <w:rFonts w:hint="default"/>
        <w:lang w:val="pt-BR" w:eastAsia="pt-BR" w:bidi="pt-BR"/>
      </w:rPr>
    </w:lvl>
    <w:lvl w:ilvl="4" w:tplc="2DAEE85C">
      <w:numFmt w:val="bullet"/>
      <w:lvlText w:val="•"/>
      <w:lvlJc w:val="left"/>
      <w:pPr>
        <w:ind w:left="4242" w:hanging="274"/>
      </w:pPr>
      <w:rPr>
        <w:rFonts w:hint="default"/>
        <w:lang w:val="pt-BR" w:eastAsia="pt-BR" w:bidi="pt-BR"/>
      </w:rPr>
    </w:lvl>
    <w:lvl w:ilvl="5" w:tplc="8FEA96F4">
      <w:numFmt w:val="bullet"/>
      <w:lvlText w:val="•"/>
      <w:lvlJc w:val="left"/>
      <w:pPr>
        <w:ind w:left="5273" w:hanging="274"/>
      </w:pPr>
      <w:rPr>
        <w:rFonts w:hint="default"/>
        <w:lang w:val="pt-BR" w:eastAsia="pt-BR" w:bidi="pt-BR"/>
      </w:rPr>
    </w:lvl>
    <w:lvl w:ilvl="6" w:tplc="BDBC6498">
      <w:numFmt w:val="bullet"/>
      <w:lvlText w:val="•"/>
      <w:lvlJc w:val="left"/>
      <w:pPr>
        <w:ind w:left="6303" w:hanging="274"/>
      </w:pPr>
      <w:rPr>
        <w:rFonts w:hint="default"/>
        <w:lang w:val="pt-BR" w:eastAsia="pt-BR" w:bidi="pt-BR"/>
      </w:rPr>
    </w:lvl>
    <w:lvl w:ilvl="7" w:tplc="8A3A741E">
      <w:numFmt w:val="bullet"/>
      <w:lvlText w:val="•"/>
      <w:lvlJc w:val="left"/>
      <w:pPr>
        <w:ind w:left="7334" w:hanging="274"/>
      </w:pPr>
      <w:rPr>
        <w:rFonts w:hint="default"/>
        <w:lang w:val="pt-BR" w:eastAsia="pt-BR" w:bidi="pt-BR"/>
      </w:rPr>
    </w:lvl>
    <w:lvl w:ilvl="8" w:tplc="46DE0E74">
      <w:numFmt w:val="bullet"/>
      <w:lvlText w:val="•"/>
      <w:lvlJc w:val="left"/>
      <w:pPr>
        <w:ind w:left="8365" w:hanging="274"/>
      </w:pPr>
      <w:rPr>
        <w:rFonts w:hint="default"/>
        <w:lang w:val="pt-BR" w:eastAsia="pt-BR" w:bidi="pt-BR"/>
      </w:rPr>
    </w:lvl>
  </w:abstractNum>
  <w:abstractNum w:abstractNumId="16">
    <w:nsid w:val="432D4E19"/>
    <w:multiLevelType w:val="hybridMultilevel"/>
    <w:tmpl w:val="B69C0590"/>
    <w:lvl w:ilvl="0" w:tplc="B5E48B62">
      <w:start w:val="1"/>
      <w:numFmt w:val="decimal"/>
      <w:lvlText w:val="%1."/>
      <w:lvlJc w:val="left"/>
      <w:pPr>
        <w:ind w:left="112" w:hanging="382"/>
      </w:pPr>
      <w:rPr>
        <w:rFonts w:ascii="Arial" w:eastAsia="Arial" w:hAnsi="Arial" w:cs="Arial" w:hint="default"/>
        <w:w w:val="99"/>
        <w:sz w:val="24"/>
        <w:szCs w:val="24"/>
        <w:lang w:val="pt-BR" w:eastAsia="pt-BR" w:bidi="pt-BR"/>
      </w:rPr>
    </w:lvl>
    <w:lvl w:ilvl="1" w:tplc="A5542830">
      <w:numFmt w:val="bullet"/>
      <w:lvlText w:val="•"/>
      <w:lvlJc w:val="left"/>
      <w:pPr>
        <w:ind w:left="1150" w:hanging="382"/>
      </w:pPr>
      <w:rPr>
        <w:rFonts w:hint="default"/>
        <w:lang w:val="pt-BR" w:eastAsia="pt-BR" w:bidi="pt-BR"/>
      </w:rPr>
    </w:lvl>
    <w:lvl w:ilvl="2" w:tplc="FB98A26C">
      <w:numFmt w:val="bullet"/>
      <w:lvlText w:val="•"/>
      <w:lvlJc w:val="left"/>
      <w:pPr>
        <w:ind w:left="2181" w:hanging="382"/>
      </w:pPr>
      <w:rPr>
        <w:rFonts w:hint="default"/>
        <w:lang w:val="pt-BR" w:eastAsia="pt-BR" w:bidi="pt-BR"/>
      </w:rPr>
    </w:lvl>
    <w:lvl w:ilvl="3" w:tplc="82187B22">
      <w:numFmt w:val="bullet"/>
      <w:lvlText w:val="•"/>
      <w:lvlJc w:val="left"/>
      <w:pPr>
        <w:ind w:left="3211" w:hanging="382"/>
      </w:pPr>
      <w:rPr>
        <w:rFonts w:hint="default"/>
        <w:lang w:val="pt-BR" w:eastAsia="pt-BR" w:bidi="pt-BR"/>
      </w:rPr>
    </w:lvl>
    <w:lvl w:ilvl="4" w:tplc="568A7FD8">
      <w:numFmt w:val="bullet"/>
      <w:lvlText w:val="•"/>
      <w:lvlJc w:val="left"/>
      <w:pPr>
        <w:ind w:left="4242" w:hanging="382"/>
      </w:pPr>
      <w:rPr>
        <w:rFonts w:hint="default"/>
        <w:lang w:val="pt-BR" w:eastAsia="pt-BR" w:bidi="pt-BR"/>
      </w:rPr>
    </w:lvl>
    <w:lvl w:ilvl="5" w:tplc="294C9600">
      <w:numFmt w:val="bullet"/>
      <w:lvlText w:val="•"/>
      <w:lvlJc w:val="left"/>
      <w:pPr>
        <w:ind w:left="5273" w:hanging="382"/>
      </w:pPr>
      <w:rPr>
        <w:rFonts w:hint="default"/>
        <w:lang w:val="pt-BR" w:eastAsia="pt-BR" w:bidi="pt-BR"/>
      </w:rPr>
    </w:lvl>
    <w:lvl w:ilvl="6" w:tplc="02BE9188">
      <w:numFmt w:val="bullet"/>
      <w:lvlText w:val="•"/>
      <w:lvlJc w:val="left"/>
      <w:pPr>
        <w:ind w:left="6303" w:hanging="382"/>
      </w:pPr>
      <w:rPr>
        <w:rFonts w:hint="default"/>
        <w:lang w:val="pt-BR" w:eastAsia="pt-BR" w:bidi="pt-BR"/>
      </w:rPr>
    </w:lvl>
    <w:lvl w:ilvl="7" w:tplc="8490073A">
      <w:numFmt w:val="bullet"/>
      <w:lvlText w:val="•"/>
      <w:lvlJc w:val="left"/>
      <w:pPr>
        <w:ind w:left="7334" w:hanging="382"/>
      </w:pPr>
      <w:rPr>
        <w:rFonts w:hint="default"/>
        <w:lang w:val="pt-BR" w:eastAsia="pt-BR" w:bidi="pt-BR"/>
      </w:rPr>
    </w:lvl>
    <w:lvl w:ilvl="8" w:tplc="8BCC94B0">
      <w:numFmt w:val="bullet"/>
      <w:lvlText w:val="•"/>
      <w:lvlJc w:val="left"/>
      <w:pPr>
        <w:ind w:left="8365" w:hanging="382"/>
      </w:pPr>
      <w:rPr>
        <w:rFonts w:hint="default"/>
        <w:lang w:val="pt-BR" w:eastAsia="pt-BR" w:bidi="pt-BR"/>
      </w:rPr>
    </w:lvl>
  </w:abstractNum>
  <w:abstractNum w:abstractNumId="17">
    <w:nsid w:val="437D634D"/>
    <w:multiLevelType w:val="hybridMultilevel"/>
    <w:tmpl w:val="853A7A02"/>
    <w:lvl w:ilvl="0" w:tplc="FD0694D0">
      <w:start w:val="1"/>
      <w:numFmt w:val="decimal"/>
      <w:lvlText w:val="(%1)"/>
      <w:lvlJc w:val="left"/>
      <w:pPr>
        <w:ind w:left="112" w:hanging="399"/>
      </w:pPr>
      <w:rPr>
        <w:rFonts w:ascii="Arial" w:eastAsia="Arial" w:hAnsi="Arial" w:cs="Arial" w:hint="default"/>
        <w:w w:val="99"/>
        <w:sz w:val="24"/>
        <w:szCs w:val="24"/>
        <w:lang w:val="pt-BR" w:eastAsia="pt-BR" w:bidi="pt-BR"/>
      </w:rPr>
    </w:lvl>
    <w:lvl w:ilvl="1" w:tplc="90268CC8">
      <w:numFmt w:val="bullet"/>
      <w:lvlText w:val="•"/>
      <w:lvlJc w:val="left"/>
      <w:pPr>
        <w:ind w:left="1150" w:hanging="399"/>
      </w:pPr>
      <w:rPr>
        <w:rFonts w:hint="default"/>
        <w:lang w:val="pt-BR" w:eastAsia="pt-BR" w:bidi="pt-BR"/>
      </w:rPr>
    </w:lvl>
    <w:lvl w:ilvl="2" w:tplc="753018E8">
      <w:numFmt w:val="bullet"/>
      <w:lvlText w:val="•"/>
      <w:lvlJc w:val="left"/>
      <w:pPr>
        <w:ind w:left="2181" w:hanging="399"/>
      </w:pPr>
      <w:rPr>
        <w:rFonts w:hint="default"/>
        <w:lang w:val="pt-BR" w:eastAsia="pt-BR" w:bidi="pt-BR"/>
      </w:rPr>
    </w:lvl>
    <w:lvl w:ilvl="3" w:tplc="0236324C">
      <w:numFmt w:val="bullet"/>
      <w:lvlText w:val="•"/>
      <w:lvlJc w:val="left"/>
      <w:pPr>
        <w:ind w:left="3211" w:hanging="399"/>
      </w:pPr>
      <w:rPr>
        <w:rFonts w:hint="default"/>
        <w:lang w:val="pt-BR" w:eastAsia="pt-BR" w:bidi="pt-BR"/>
      </w:rPr>
    </w:lvl>
    <w:lvl w:ilvl="4" w:tplc="0B6ED394">
      <w:numFmt w:val="bullet"/>
      <w:lvlText w:val="•"/>
      <w:lvlJc w:val="left"/>
      <w:pPr>
        <w:ind w:left="4242" w:hanging="399"/>
      </w:pPr>
      <w:rPr>
        <w:rFonts w:hint="default"/>
        <w:lang w:val="pt-BR" w:eastAsia="pt-BR" w:bidi="pt-BR"/>
      </w:rPr>
    </w:lvl>
    <w:lvl w:ilvl="5" w:tplc="7D800900">
      <w:numFmt w:val="bullet"/>
      <w:lvlText w:val="•"/>
      <w:lvlJc w:val="left"/>
      <w:pPr>
        <w:ind w:left="5273" w:hanging="399"/>
      </w:pPr>
      <w:rPr>
        <w:rFonts w:hint="default"/>
        <w:lang w:val="pt-BR" w:eastAsia="pt-BR" w:bidi="pt-BR"/>
      </w:rPr>
    </w:lvl>
    <w:lvl w:ilvl="6" w:tplc="B93CD048">
      <w:numFmt w:val="bullet"/>
      <w:lvlText w:val="•"/>
      <w:lvlJc w:val="left"/>
      <w:pPr>
        <w:ind w:left="6303" w:hanging="399"/>
      </w:pPr>
      <w:rPr>
        <w:rFonts w:hint="default"/>
        <w:lang w:val="pt-BR" w:eastAsia="pt-BR" w:bidi="pt-BR"/>
      </w:rPr>
    </w:lvl>
    <w:lvl w:ilvl="7" w:tplc="FF366EFA">
      <w:numFmt w:val="bullet"/>
      <w:lvlText w:val="•"/>
      <w:lvlJc w:val="left"/>
      <w:pPr>
        <w:ind w:left="7334" w:hanging="399"/>
      </w:pPr>
      <w:rPr>
        <w:rFonts w:hint="default"/>
        <w:lang w:val="pt-BR" w:eastAsia="pt-BR" w:bidi="pt-BR"/>
      </w:rPr>
    </w:lvl>
    <w:lvl w:ilvl="8" w:tplc="EACE8EA4">
      <w:numFmt w:val="bullet"/>
      <w:lvlText w:val="•"/>
      <w:lvlJc w:val="left"/>
      <w:pPr>
        <w:ind w:left="8365" w:hanging="399"/>
      </w:pPr>
      <w:rPr>
        <w:rFonts w:hint="default"/>
        <w:lang w:val="pt-BR" w:eastAsia="pt-BR" w:bidi="pt-BR"/>
      </w:rPr>
    </w:lvl>
  </w:abstractNum>
  <w:abstractNum w:abstractNumId="18">
    <w:nsid w:val="43D17425"/>
    <w:multiLevelType w:val="hybridMultilevel"/>
    <w:tmpl w:val="2138C450"/>
    <w:lvl w:ilvl="0" w:tplc="D94CED9C">
      <w:start w:val="1"/>
      <w:numFmt w:val="decimal"/>
      <w:lvlText w:val="(%1)"/>
      <w:lvlJc w:val="left"/>
      <w:pPr>
        <w:ind w:left="472" w:hanging="360"/>
      </w:pPr>
      <w:rPr>
        <w:rFonts w:ascii="Arial" w:eastAsia="Arial" w:hAnsi="Arial" w:cs="Arial" w:hint="default"/>
        <w:w w:val="99"/>
        <w:sz w:val="24"/>
        <w:szCs w:val="24"/>
        <w:lang w:val="pt-BR" w:eastAsia="pt-BR" w:bidi="pt-BR"/>
      </w:rPr>
    </w:lvl>
    <w:lvl w:ilvl="1" w:tplc="14DA5EA2">
      <w:numFmt w:val="bullet"/>
      <w:lvlText w:val="•"/>
      <w:lvlJc w:val="left"/>
      <w:pPr>
        <w:ind w:left="1474" w:hanging="360"/>
      </w:pPr>
      <w:rPr>
        <w:rFonts w:hint="default"/>
        <w:lang w:val="pt-BR" w:eastAsia="pt-BR" w:bidi="pt-BR"/>
      </w:rPr>
    </w:lvl>
    <w:lvl w:ilvl="2" w:tplc="D480C23E">
      <w:numFmt w:val="bullet"/>
      <w:lvlText w:val="•"/>
      <w:lvlJc w:val="left"/>
      <w:pPr>
        <w:ind w:left="2469" w:hanging="360"/>
      </w:pPr>
      <w:rPr>
        <w:rFonts w:hint="default"/>
        <w:lang w:val="pt-BR" w:eastAsia="pt-BR" w:bidi="pt-BR"/>
      </w:rPr>
    </w:lvl>
    <w:lvl w:ilvl="3" w:tplc="7DBAD28C">
      <w:numFmt w:val="bullet"/>
      <w:lvlText w:val="•"/>
      <w:lvlJc w:val="left"/>
      <w:pPr>
        <w:ind w:left="3463" w:hanging="360"/>
      </w:pPr>
      <w:rPr>
        <w:rFonts w:hint="default"/>
        <w:lang w:val="pt-BR" w:eastAsia="pt-BR" w:bidi="pt-BR"/>
      </w:rPr>
    </w:lvl>
    <w:lvl w:ilvl="4" w:tplc="C1D0CA16">
      <w:numFmt w:val="bullet"/>
      <w:lvlText w:val="•"/>
      <w:lvlJc w:val="left"/>
      <w:pPr>
        <w:ind w:left="4458" w:hanging="360"/>
      </w:pPr>
      <w:rPr>
        <w:rFonts w:hint="default"/>
        <w:lang w:val="pt-BR" w:eastAsia="pt-BR" w:bidi="pt-BR"/>
      </w:rPr>
    </w:lvl>
    <w:lvl w:ilvl="5" w:tplc="698C9750">
      <w:numFmt w:val="bullet"/>
      <w:lvlText w:val="•"/>
      <w:lvlJc w:val="left"/>
      <w:pPr>
        <w:ind w:left="5453" w:hanging="360"/>
      </w:pPr>
      <w:rPr>
        <w:rFonts w:hint="default"/>
        <w:lang w:val="pt-BR" w:eastAsia="pt-BR" w:bidi="pt-BR"/>
      </w:rPr>
    </w:lvl>
    <w:lvl w:ilvl="6" w:tplc="7318ED62">
      <w:numFmt w:val="bullet"/>
      <w:lvlText w:val="•"/>
      <w:lvlJc w:val="left"/>
      <w:pPr>
        <w:ind w:left="6447" w:hanging="360"/>
      </w:pPr>
      <w:rPr>
        <w:rFonts w:hint="default"/>
        <w:lang w:val="pt-BR" w:eastAsia="pt-BR" w:bidi="pt-BR"/>
      </w:rPr>
    </w:lvl>
    <w:lvl w:ilvl="7" w:tplc="8F46EBF6">
      <w:numFmt w:val="bullet"/>
      <w:lvlText w:val="•"/>
      <w:lvlJc w:val="left"/>
      <w:pPr>
        <w:ind w:left="7442" w:hanging="360"/>
      </w:pPr>
      <w:rPr>
        <w:rFonts w:hint="default"/>
        <w:lang w:val="pt-BR" w:eastAsia="pt-BR" w:bidi="pt-BR"/>
      </w:rPr>
    </w:lvl>
    <w:lvl w:ilvl="8" w:tplc="EFC05EA0">
      <w:numFmt w:val="bullet"/>
      <w:lvlText w:val="•"/>
      <w:lvlJc w:val="left"/>
      <w:pPr>
        <w:ind w:left="8437" w:hanging="360"/>
      </w:pPr>
      <w:rPr>
        <w:rFonts w:hint="default"/>
        <w:lang w:val="pt-BR" w:eastAsia="pt-BR" w:bidi="pt-BR"/>
      </w:rPr>
    </w:lvl>
  </w:abstractNum>
  <w:abstractNum w:abstractNumId="19">
    <w:nsid w:val="43DF070C"/>
    <w:multiLevelType w:val="hybridMultilevel"/>
    <w:tmpl w:val="352C26B0"/>
    <w:lvl w:ilvl="0" w:tplc="7E82C6C4">
      <w:start w:val="1"/>
      <w:numFmt w:val="decimal"/>
      <w:lvlText w:val="%1."/>
      <w:lvlJc w:val="left"/>
      <w:pPr>
        <w:ind w:left="112" w:hanging="384"/>
      </w:pPr>
      <w:rPr>
        <w:rFonts w:ascii="Arial" w:eastAsia="Arial" w:hAnsi="Arial" w:cs="Arial" w:hint="default"/>
        <w:w w:val="99"/>
        <w:sz w:val="24"/>
        <w:szCs w:val="24"/>
        <w:lang w:val="pt-BR" w:eastAsia="pt-BR" w:bidi="pt-BR"/>
      </w:rPr>
    </w:lvl>
    <w:lvl w:ilvl="1" w:tplc="D2382AD0">
      <w:numFmt w:val="bullet"/>
      <w:lvlText w:val="•"/>
      <w:lvlJc w:val="left"/>
      <w:pPr>
        <w:ind w:left="1150" w:hanging="384"/>
      </w:pPr>
      <w:rPr>
        <w:rFonts w:hint="default"/>
        <w:lang w:val="pt-BR" w:eastAsia="pt-BR" w:bidi="pt-BR"/>
      </w:rPr>
    </w:lvl>
    <w:lvl w:ilvl="2" w:tplc="C0843E78">
      <w:numFmt w:val="bullet"/>
      <w:lvlText w:val="•"/>
      <w:lvlJc w:val="left"/>
      <w:pPr>
        <w:ind w:left="2181" w:hanging="384"/>
      </w:pPr>
      <w:rPr>
        <w:rFonts w:hint="default"/>
        <w:lang w:val="pt-BR" w:eastAsia="pt-BR" w:bidi="pt-BR"/>
      </w:rPr>
    </w:lvl>
    <w:lvl w:ilvl="3" w:tplc="044AD0B0">
      <w:numFmt w:val="bullet"/>
      <w:lvlText w:val="•"/>
      <w:lvlJc w:val="left"/>
      <w:pPr>
        <w:ind w:left="3211" w:hanging="384"/>
      </w:pPr>
      <w:rPr>
        <w:rFonts w:hint="default"/>
        <w:lang w:val="pt-BR" w:eastAsia="pt-BR" w:bidi="pt-BR"/>
      </w:rPr>
    </w:lvl>
    <w:lvl w:ilvl="4" w:tplc="AA7ABDB0">
      <w:numFmt w:val="bullet"/>
      <w:lvlText w:val="•"/>
      <w:lvlJc w:val="left"/>
      <w:pPr>
        <w:ind w:left="4242" w:hanging="384"/>
      </w:pPr>
      <w:rPr>
        <w:rFonts w:hint="default"/>
        <w:lang w:val="pt-BR" w:eastAsia="pt-BR" w:bidi="pt-BR"/>
      </w:rPr>
    </w:lvl>
    <w:lvl w:ilvl="5" w:tplc="C07628BA">
      <w:numFmt w:val="bullet"/>
      <w:lvlText w:val="•"/>
      <w:lvlJc w:val="left"/>
      <w:pPr>
        <w:ind w:left="5273" w:hanging="384"/>
      </w:pPr>
      <w:rPr>
        <w:rFonts w:hint="default"/>
        <w:lang w:val="pt-BR" w:eastAsia="pt-BR" w:bidi="pt-BR"/>
      </w:rPr>
    </w:lvl>
    <w:lvl w:ilvl="6" w:tplc="C8AAACFC">
      <w:numFmt w:val="bullet"/>
      <w:lvlText w:val="•"/>
      <w:lvlJc w:val="left"/>
      <w:pPr>
        <w:ind w:left="6303" w:hanging="384"/>
      </w:pPr>
      <w:rPr>
        <w:rFonts w:hint="default"/>
        <w:lang w:val="pt-BR" w:eastAsia="pt-BR" w:bidi="pt-BR"/>
      </w:rPr>
    </w:lvl>
    <w:lvl w:ilvl="7" w:tplc="C5DC3136">
      <w:numFmt w:val="bullet"/>
      <w:lvlText w:val="•"/>
      <w:lvlJc w:val="left"/>
      <w:pPr>
        <w:ind w:left="7334" w:hanging="384"/>
      </w:pPr>
      <w:rPr>
        <w:rFonts w:hint="default"/>
        <w:lang w:val="pt-BR" w:eastAsia="pt-BR" w:bidi="pt-BR"/>
      </w:rPr>
    </w:lvl>
    <w:lvl w:ilvl="8" w:tplc="4118906A">
      <w:numFmt w:val="bullet"/>
      <w:lvlText w:val="•"/>
      <w:lvlJc w:val="left"/>
      <w:pPr>
        <w:ind w:left="8365" w:hanging="384"/>
      </w:pPr>
      <w:rPr>
        <w:rFonts w:hint="default"/>
        <w:lang w:val="pt-BR" w:eastAsia="pt-BR" w:bidi="pt-BR"/>
      </w:rPr>
    </w:lvl>
  </w:abstractNum>
  <w:abstractNum w:abstractNumId="20">
    <w:nsid w:val="4F2D44A9"/>
    <w:multiLevelType w:val="hybridMultilevel"/>
    <w:tmpl w:val="7B56286E"/>
    <w:lvl w:ilvl="0" w:tplc="5FA6DC98">
      <w:start w:val="1"/>
      <w:numFmt w:val="decimal"/>
      <w:lvlText w:val="%1."/>
      <w:lvlJc w:val="left"/>
      <w:pPr>
        <w:ind w:left="112" w:hanging="281"/>
      </w:pPr>
      <w:rPr>
        <w:rFonts w:hint="default"/>
        <w:w w:val="99"/>
        <w:lang w:val="pt-BR" w:eastAsia="pt-BR" w:bidi="pt-BR"/>
      </w:rPr>
    </w:lvl>
    <w:lvl w:ilvl="1" w:tplc="6322A094">
      <w:start w:val="1"/>
      <w:numFmt w:val="decimal"/>
      <w:lvlText w:val="%2)"/>
      <w:lvlJc w:val="left"/>
      <w:pPr>
        <w:ind w:left="512" w:hanging="282"/>
        <w:jc w:val="right"/>
      </w:pPr>
      <w:rPr>
        <w:rFonts w:hint="default"/>
        <w:spacing w:val="-3"/>
        <w:w w:val="99"/>
        <w:u w:val="thick" w:color="FF0000"/>
        <w:lang w:val="pt-BR" w:eastAsia="pt-BR" w:bidi="pt-BR"/>
      </w:rPr>
    </w:lvl>
    <w:lvl w:ilvl="2" w:tplc="C4A0E28C">
      <w:numFmt w:val="bullet"/>
      <w:lvlText w:val="•"/>
      <w:lvlJc w:val="left"/>
      <w:pPr>
        <w:ind w:left="1620" w:hanging="282"/>
      </w:pPr>
      <w:rPr>
        <w:rFonts w:hint="default"/>
        <w:lang w:val="pt-BR" w:eastAsia="pt-BR" w:bidi="pt-BR"/>
      </w:rPr>
    </w:lvl>
    <w:lvl w:ilvl="3" w:tplc="A0F44B3E">
      <w:numFmt w:val="bullet"/>
      <w:lvlText w:val="•"/>
      <w:lvlJc w:val="left"/>
      <w:pPr>
        <w:ind w:left="2721" w:hanging="282"/>
      </w:pPr>
      <w:rPr>
        <w:rFonts w:hint="default"/>
        <w:lang w:val="pt-BR" w:eastAsia="pt-BR" w:bidi="pt-BR"/>
      </w:rPr>
    </w:lvl>
    <w:lvl w:ilvl="4" w:tplc="1B6C4EBA">
      <w:numFmt w:val="bullet"/>
      <w:lvlText w:val="•"/>
      <w:lvlJc w:val="left"/>
      <w:pPr>
        <w:ind w:left="3822" w:hanging="282"/>
      </w:pPr>
      <w:rPr>
        <w:rFonts w:hint="default"/>
        <w:lang w:val="pt-BR" w:eastAsia="pt-BR" w:bidi="pt-BR"/>
      </w:rPr>
    </w:lvl>
    <w:lvl w:ilvl="5" w:tplc="C7AA3E76">
      <w:numFmt w:val="bullet"/>
      <w:lvlText w:val="•"/>
      <w:lvlJc w:val="left"/>
      <w:pPr>
        <w:ind w:left="4922" w:hanging="282"/>
      </w:pPr>
      <w:rPr>
        <w:rFonts w:hint="default"/>
        <w:lang w:val="pt-BR" w:eastAsia="pt-BR" w:bidi="pt-BR"/>
      </w:rPr>
    </w:lvl>
    <w:lvl w:ilvl="6" w:tplc="ADE018F0">
      <w:numFmt w:val="bullet"/>
      <w:lvlText w:val="•"/>
      <w:lvlJc w:val="left"/>
      <w:pPr>
        <w:ind w:left="6023" w:hanging="282"/>
      </w:pPr>
      <w:rPr>
        <w:rFonts w:hint="default"/>
        <w:lang w:val="pt-BR" w:eastAsia="pt-BR" w:bidi="pt-BR"/>
      </w:rPr>
    </w:lvl>
    <w:lvl w:ilvl="7" w:tplc="13A2998A">
      <w:numFmt w:val="bullet"/>
      <w:lvlText w:val="•"/>
      <w:lvlJc w:val="left"/>
      <w:pPr>
        <w:ind w:left="7124" w:hanging="282"/>
      </w:pPr>
      <w:rPr>
        <w:rFonts w:hint="default"/>
        <w:lang w:val="pt-BR" w:eastAsia="pt-BR" w:bidi="pt-BR"/>
      </w:rPr>
    </w:lvl>
    <w:lvl w:ilvl="8" w:tplc="AD423392">
      <w:numFmt w:val="bullet"/>
      <w:lvlText w:val="•"/>
      <w:lvlJc w:val="left"/>
      <w:pPr>
        <w:ind w:left="8224" w:hanging="282"/>
      </w:pPr>
      <w:rPr>
        <w:rFonts w:hint="default"/>
        <w:lang w:val="pt-BR" w:eastAsia="pt-BR" w:bidi="pt-BR"/>
      </w:rPr>
    </w:lvl>
  </w:abstractNum>
  <w:abstractNum w:abstractNumId="21">
    <w:nsid w:val="4F4B3168"/>
    <w:multiLevelType w:val="multilevel"/>
    <w:tmpl w:val="4EC09FF0"/>
    <w:lvl w:ilvl="0">
      <w:start w:val="1"/>
      <w:numFmt w:val="upperLetter"/>
      <w:lvlText w:val="%1)"/>
      <w:lvlJc w:val="left"/>
      <w:pPr>
        <w:ind w:left="419" w:hanging="308"/>
      </w:pPr>
      <w:rPr>
        <w:rFonts w:ascii="Arial" w:eastAsia="Arial" w:hAnsi="Arial" w:cs="Arial" w:hint="default"/>
        <w:spacing w:val="-3"/>
        <w:w w:val="99"/>
        <w:sz w:val="24"/>
        <w:szCs w:val="24"/>
        <w:lang w:val="pt-BR" w:eastAsia="pt-BR" w:bidi="pt-BR"/>
      </w:rPr>
    </w:lvl>
    <w:lvl w:ilvl="1">
      <w:start w:val="1"/>
      <w:numFmt w:val="decimal"/>
      <w:lvlText w:val="%1.%2."/>
      <w:lvlJc w:val="left"/>
      <w:pPr>
        <w:ind w:left="605" w:hanging="494"/>
      </w:pPr>
      <w:rPr>
        <w:rFonts w:ascii="Arial" w:eastAsia="Arial" w:hAnsi="Arial" w:cs="Arial" w:hint="default"/>
        <w:w w:val="100"/>
        <w:sz w:val="24"/>
        <w:szCs w:val="24"/>
        <w:lang w:val="pt-BR" w:eastAsia="pt-BR" w:bidi="pt-BR"/>
      </w:rPr>
    </w:lvl>
    <w:lvl w:ilvl="2">
      <w:numFmt w:val="bullet"/>
      <w:lvlText w:val="•"/>
      <w:lvlJc w:val="left"/>
      <w:pPr>
        <w:ind w:left="1691" w:hanging="494"/>
      </w:pPr>
      <w:rPr>
        <w:rFonts w:hint="default"/>
        <w:lang w:val="pt-BR" w:eastAsia="pt-BR" w:bidi="pt-BR"/>
      </w:rPr>
    </w:lvl>
    <w:lvl w:ilvl="3">
      <w:numFmt w:val="bullet"/>
      <w:lvlText w:val="•"/>
      <w:lvlJc w:val="left"/>
      <w:pPr>
        <w:ind w:left="2783" w:hanging="494"/>
      </w:pPr>
      <w:rPr>
        <w:rFonts w:hint="default"/>
        <w:lang w:val="pt-BR" w:eastAsia="pt-BR" w:bidi="pt-BR"/>
      </w:rPr>
    </w:lvl>
    <w:lvl w:ilvl="4">
      <w:numFmt w:val="bullet"/>
      <w:lvlText w:val="•"/>
      <w:lvlJc w:val="left"/>
      <w:pPr>
        <w:ind w:left="3875" w:hanging="494"/>
      </w:pPr>
      <w:rPr>
        <w:rFonts w:hint="default"/>
        <w:lang w:val="pt-BR" w:eastAsia="pt-BR" w:bidi="pt-BR"/>
      </w:rPr>
    </w:lvl>
    <w:lvl w:ilvl="5">
      <w:numFmt w:val="bullet"/>
      <w:lvlText w:val="•"/>
      <w:lvlJc w:val="left"/>
      <w:pPr>
        <w:ind w:left="4967" w:hanging="494"/>
      </w:pPr>
      <w:rPr>
        <w:rFonts w:hint="default"/>
        <w:lang w:val="pt-BR" w:eastAsia="pt-BR" w:bidi="pt-BR"/>
      </w:rPr>
    </w:lvl>
    <w:lvl w:ilvl="6">
      <w:numFmt w:val="bullet"/>
      <w:lvlText w:val="•"/>
      <w:lvlJc w:val="left"/>
      <w:pPr>
        <w:ind w:left="6059" w:hanging="494"/>
      </w:pPr>
      <w:rPr>
        <w:rFonts w:hint="default"/>
        <w:lang w:val="pt-BR" w:eastAsia="pt-BR" w:bidi="pt-BR"/>
      </w:rPr>
    </w:lvl>
    <w:lvl w:ilvl="7">
      <w:numFmt w:val="bullet"/>
      <w:lvlText w:val="•"/>
      <w:lvlJc w:val="left"/>
      <w:pPr>
        <w:ind w:left="7150" w:hanging="494"/>
      </w:pPr>
      <w:rPr>
        <w:rFonts w:hint="default"/>
        <w:lang w:val="pt-BR" w:eastAsia="pt-BR" w:bidi="pt-BR"/>
      </w:rPr>
    </w:lvl>
    <w:lvl w:ilvl="8">
      <w:numFmt w:val="bullet"/>
      <w:lvlText w:val="•"/>
      <w:lvlJc w:val="left"/>
      <w:pPr>
        <w:ind w:left="8242" w:hanging="494"/>
      </w:pPr>
      <w:rPr>
        <w:rFonts w:hint="default"/>
        <w:lang w:val="pt-BR" w:eastAsia="pt-BR" w:bidi="pt-BR"/>
      </w:rPr>
    </w:lvl>
  </w:abstractNum>
  <w:abstractNum w:abstractNumId="22">
    <w:nsid w:val="4F7E5C78"/>
    <w:multiLevelType w:val="hybridMultilevel"/>
    <w:tmpl w:val="84261DC6"/>
    <w:lvl w:ilvl="0" w:tplc="94C6F722">
      <w:start w:val="1"/>
      <w:numFmt w:val="lowerLetter"/>
      <w:lvlText w:val="%1)"/>
      <w:lvlJc w:val="left"/>
      <w:pPr>
        <w:ind w:left="112" w:hanging="302"/>
      </w:pPr>
      <w:rPr>
        <w:rFonts w:ascii="Arial" w:eastAsia="Arial" w:hAnsi="Arial" w:cs="Arial" w:hint="default"/>
        <w:w w:val="99"/>
        <w:sz w:val="24"/>
        <w:szCs w:val="24"/>
        <w:lang w:val="pt-BR" w:eastAsia="pt-BR" w:bidi="pt-BR"/>
      </w:rPr>
    </w:lvl>
    <w:lvl w:ilvl="1" w:tplc="89981C4C">
      <w:numFmt w:val="bullet"/>
      <w:lvlText w:val="•"/>
      <w:lvlJc w:val="left"/>
      <w:pPr>
        <w:ind w:left="1150" w:hanging="302"/>
      </w:pPr>
      <w:rPr>
        <w:rFonts w:hint="default"/>
        <w:lang w:val="pt-BR" w:eastAsia="pt-BR" w:bidi="pt-BR"/>
      </w:rPr>
    </w:lvl>
    <w:lvl w:ilvl="2" w:tplc="E766BC00">
      <w:numFmt w:val="bullet"/>
      <w:lvlText w:val="•"/>
      <w:lvlJc w:val="left"/>
      <w:pPr>
        <w:ind w:left="2181" w:hanging="302"/>
      </w:pPr>
      <w:rPr>
        <w:rFonts w:hint="default"/>
        <w:lang w:val="pt-BR" w:eastAsia="pt-BR" w:bidi="pt-BR"/>
      </w:rPr>
    </w:lvl>
    <w:lvl w:ilvl="3" w:tplc="EDDE266C">
      <w:numFmt w:val="bullet"/>
      <w:lvlText w:val="•"/>
      <w:lvlJc w:val="left"/>
      <w:pPr>
        <w:ind w:left="3211" w:hanging="302"/>
      </w:pPr>
      <w:rPr>
        <w:rFonts w:hint="default"/>
        <w:lang w:val="pt-BR" w:eastAsia="pt-BR" w:bidi="pt-BR"/>
      </w:rPr>
    </w:lvl>
    <w:lvl w:ilvl="4" w:tplc="67CECA74">
      <w:numFmt w:val="bullet"/>
      <w:lvlText w:val="•"/>
      <w:lvlJc w:val="left"/>
      <w:pPr>
        <w:ind w:left="4242" w:hanging="302"/>
      </w:pPr>
      <w:rPr>
        <w:rFonts w:hint="default"/>
        <w:lang w:val="pt-BR" w:eastAsia="pt-BR" w:bidi="pt-BR"/>
      </w:rPr>
    </w:lvl>
    <w:lvl w:ilvl="5" w:tplc="78F85F46">
      <w:numFmt w:val="bullet"/>
      <w:lvlText w:val="•"/>
      <w:lvlJc w:val="left"/>
      <w:pPr>
        <w:ind w:left="5273" w:hanging="302"/>
      </w:pPr>
      <w:rPr>
        <w:rFonts w:hint="default"/>
        <w:lang w:val="pt-BR" w:eastAsia="pt-BR" w:bidi="pt-BR"/>
      </w:rPr>
    </w:lvl>
    <w:lvl w:ilvl="6" w:tplc="90988174">
      <w:numFmt w:val="bullet"/>
      <w:lvlText w:val="•"/>
      <w:lvlJc w:val="left"/>
      <w:pPr>
        <w:ind w:left="6303" w:hanging="302"/>
      </w:pPr>
      <w:rPr>
        <w:rFonts w:hint="default"/>
        <w:lang w:val="pt-BR" w:eastAsia="pt-BR" w:bidi="pt-BR"/>
      </w:rPr>
    </w:lvl>
    <w:lvl w:ilvl="7" w:tplc="CEB0EB4C">
      <w:numFmt w:val="bullet"/>
      <w:lvlText w:val="•"/>
      <w:lvlJc w:val="left"/>
      <w:pPr>
        <w:ind w:left="7334" w:hanging="302"/>
      </w:pPr>
      <w:rPr>
        <w:rFonts w:hint="default"/>
        <w:lang w:val="pt-BR" w:eastAsia="pt-BR" w:bidi="pt-BR"/>
      </w:rPr>
    </w:lvl>
    <w:lvl w:ilvl="8" w:tplc="71E6E2D8">
      <w:numFmt w:val="bullet"/>
      <w:lvlText w:val="•"/>
      <w:lvlJc w:val="left"/>
      <w:pPr>
        <w:ind w:left="8365" w:hanging="302"/>
      </w:pPr>
      <w:rPr>
        <w:rFonts w:hint="default"/>
        <w:lang w:val="pt-BR" w:eastAsia="pt-BR" w:bidi="pt-BR"/>
      </w:rPr>
    </w:lvl>
  </w:abstractNum>
  <w:abstractNum w:abstractNumId="23">
    <w:nsid w:val="59C76FF2"/>
    <w:multiLevelType w:val="hybridMultilevel"/>
    <w:tmpl w:val="B79A0ECA"/>
    <w:lvl w:ilvl="0" w:tplc="C4DC9E6C">
      <w:start w:val="1"/>
      <w:numFmt w:val="decimal"/>
      <w:lvlText w:val="%1."/>
      <w:lvlJc w:val="left"/>
      <w:pPr>
        <w:ind w:left="112" w:hanging="302"/>
      </w:pPr>
      <w:rPr>
        <w:rFonts w:ascii="Arial" w:eastAsia="Arial" w:hAnsi="Arial" w:cs="Arial" w:hint="default"/>
        <w:w w:val="99"/>
        <w:sz w:val="24"/>
        <w:szCs w:val="24"/>
        <w:lang w:val="pt-BR" w:eastAsia="pt-BR" w:bidi="pt-BR"/>
      </w:rPr>
    </w:lvl>
    <w:lvl w:ilvl="1" w:tplc="03A40164">
      <w:numFmt w:val="bullet"/>
      <w:lvlText w:val="•"/>
      <w:lvlJc w:val="left"/>
      <w:pPr>
        <w:ind w:left="1150" w:hanging="302"/>
      </w:pPr>
      <w:rPr>
        <w:rFonts w:hint="default"/>
        <w:lang w:val="pt-BR" w:eastAsia="pt-BR" w:bidi="pt-BR"/>
      </w:rPr>
    </w:lvl>
    <w:lvl w:ilvl="2" w:tplc="DC6CCF06">
      <w:numFmt w:val="bullet"/>
      <w:lvlText w:val="•"/>
      <w:lvlJc w:val="left"/>
      <w:pPr>
        <w:ind w:left="2181" w:hanging="302"/>
      </w:pPr>
      <w:rPr>
        <w:rFonts w:hint="default"/>
        <w:lang w:val="pt-BR" w:eastAsia="pt-BR" w:bidi="pt-BR"/>
      </w:rPr>
    </w:lvl>
    <w:lvl w:ilvl="3" w:tplc="B4442544">
      <w:numFmt w:val="bullet"/>
      <w:lvlText w:val="•"/>
      <w:lvlJc w:val="left"/>
      <w:pPr>
        <w:ind w:left="3211" w:hanging="302"/>
      </w:pPr>
      <w:rPr>
        <w:rFonts w:hint="default"/>
        <w:lang w:val="pt-BR" w:eastAsia="pt-BR" w:bidi="pt-BR"/>
      </w:rPr>
    </w:lvl>
    <w:lvl w:ilvl="4" w:tplc="2D242F20">
      <w:numFmt w:val="bullet"/>
      <w:lvlText w:val="•"/>
      <w:lvlJc w:val="left"/>
      <w:pPr>
        <w:ind w:left="4242" w:hanging="302"/>
      </w:pPr>
      <w:rPr>
        <w:rFonts w:hint="default"/>
        <w:lang w:val="pt-BR" w:eastAsia="pt-BR" w:bidi="pt-BR"/>
      </w:rPr>
    </w:lvl>
    <w:lvl w:ilvl="5" w:tplc="4D7E5042">
      <w:numFmt w:val="bullet"/>
      <w:lvlText w:val="•"/>
      <w:lvlJc w:val="left"/>
      <w:pPr>
        <w:ind w:left="5273" w:hanging="302"/>
      </w:pPr>
      <w:rPr>
        <w:rFonts w:hint="default"/>
        <w:lang w:val="pt-BR" w:eastAsia="pt-BR" w:bidi="pt-BR"/>
      </w:rPr>
    </w:lvl>
    <w:lvl w:ilvl="6" w:tplc="4550874C">
      <w:numFmt w:val="bullet"/>
      <w:lvlText w:val="•"/>
      <w:lvlJc w:val="left"/>
      <w:pPr>
        <w:ind w:left="6303" w:hanging="302"/>
      </w:pPr>
      <w:rPr>
        <w:rFonts w:hint="default"/>
        <w:lang w:val="pt-BR" w:eastAsia="pt-BR" w:bidi="pt-BR"/>
      </w:rPr>
    </w:lvl>
    <w:lvl w:ilvl="7" w:tplc="07220358">
      <w:numFmt w:val="bullet"/>
      <w:lvlText w:val="•"/>
      <w:lvlJc w:val="left"/>
      <w:pPr>
        <w:ind w:left="7334" w:hanging="302"/>
      </w:pPr>
      <w:rPr>
        <w:rFonts w:hint="default"/>
        <w:lang w:val="pt-BR" w:eastAsia="pt-BR" w:bidi="pt-BR"/>
      </w:rPr>
    </w:lvl>
    <w:lvl w:ilvl="8" w:tplc="968012D8">
      <w:numFmt w:val="bullet"/>
      <w:lvlText w:val="•"/>
      <w:lvlJc w:val="left"/>
      <w:pPr>
        <w:ind w:left="8365" w:hanging="302"/>
      </w:pPr>
      <w:rPr>
        <w:rFonts w:hint="default"/>
        <w:lang w:val="pt-BR" w:eastAsia="pt-BR" w:bidi="pt-BR"/>
      </w:rPr>
    </w:lvl>
  </w:abstractNum>
  <w:abstractNum w:abstractNumId="24">
    <w:nsid w:val="5A4261D6"/>
    <w:multiLevelType w:val="hybridMultilevel"/>
    <w:tmpl w:val="148E021E"/>
    <w:lvl w:ilvl="0" w:tplc="8E8E7CC0">
      <w:start w:val="1"/>
      <w:numFmt w:val="decimal"/>
      <w:lvlText w:val="%1."/>
      <w:lvlJc w:val="left"/>
      <w:pPr>
        <w:ind w:left="112" w:hanging="293"/>
      </w:pPr>
      <w:rPr>
        <w:rFonts w:ascii="Arial" w:eastAsia="Arial" w:hAnsi="Arial" w:cs="Arial" w:hint="default"/>
        <w:w w:val="99"/>
        <w:sz w:val="24"/>
        <w:szCs w:val="24"/>
        <w:lang w:val="pt-BR" w:eastAsia="pt-BR" w:bidi="pt-BR"/>
      </w:rPr>
    </w:lvl>
    <w:lvl w:ilvl="1" w:tplc="6DD4C82C">
      <w:numFmt w:val="bullet"/>
      <w:lvlText w:val="•"/>
      <w:lvlJc w:val="left"/>
      <w:pPr>
        <w:ind w:left="1150" w:hanging="293"/>
      </w:pPr>
      <w:rPr>
        <w:rFonts w:hint="default"/>
        <w:lang w:val="pt-BR" w:eastAsia="pt-BR" w:bidi="pt-BR"/>
      </w:rPr>
    </w:lvl>
    <w:lvl w:ilvl="2" w:tplc="C4B60962">
      <w:numFmt w:val="bullet"/>
      <w:lvlText w:val="•"/>
      <w:lvlJc w:val="left"/>
      <w:pPr>
        <w:ind w:left="2181" w:hanging="293"/>
      </w:pPr>
      <w:rPr>
        <w:rFonts w:hint="default"/>
        <w:lang w:val="pt-BR" w:eastAsia="pt-BR" w:bidi="pt-BR"/>
      </w:rPr>
    </w:lvl>
    <w:lvl w:ilvl="3" w:tplc="72D491AC">
      <w:numFmt w:val="bullet"/>
      <w:lvlText w:val="•"/>
      <w:lvlJc w:val="left"/>
      <w:pPr>
        <w:ind w:left="3211" w:hanging="293"/>
      </w:pPr>
      <w:rPr>
        <w:rFonts w:hint="default"/>
        <w:lang w:val="pt-BR" w:eastAsia="pt-BR" w:bidi="pt-BR"/>
      </w:rPr>
    </w:lvl>
    <w:lvl w:ilvl="4" w:tplc="E0F47E46">
      <w:numFmt w:val="bullet"/>
      <w:lvlText w:val="•"/>
      <w:lvlJc w:val="left"/>
      <w:pPr>
        <w:ind w:left="4242" w:hanging="293"/>
      </w:pPr>
      <w:rPr>
        <w:rFonts w:hint="default"/>
        <w:lang w:val="pt-BR" w:eastAsia="pt-BR" w:bidi="pt-BR"/>
      </w:rPr>
    </w:lvl>
    <w:lvl w:ilvl="5" w:tplc="B436075A">
      <w:numFmt w:val="bullet"/>
      <w:lvlText w:val="•"/>
      <w:lvlJc w:val="left"/>
      <w:pPr>
        <w:ind w:left="5273" w:hanging="293"/>
      </w:pPr>
      <w:rPr>
        <w:rFonts w:hint="default"/>
        <w:lang w:val="pt-BR" w:eastAsia="pt-BR" w:bidi="pt-BR"/>
      </w:rPr>
    </w:lvl>
    <w:lvl w:ilvl="6" w:tplc="763A2B7E">
      <w:numFmt w:val="bullet"/>
      <w:lvlText w:val="•"/>
      <w:lvlJc w:val="left"/>
      <w:pPr>
        <w:ind w:left="6303" w:hanging="293"/>
      </w:pPr>
      <w:rPr>
        <w:rFonts w:hint="default"/>
        <w:lang w:val="pt-BR" w:eastAsia="pt-BR" w:bidi="pt-BR"/>
      </w:rPr>
    </w:lvl>
    <w:lvl w:ilvl="7" w:tplc="C5FAA0AE">
      <w:numFmt w:val="bullet"/>
      <w:lvlText w:val="•"/>
      <w:lvlJc w:val="left"/>
      <w:pPr>
        <w:ind w:left="7334" w:hanging="293"/>
      </w:pPr>
      <w:rPr>
        <w:rFonts w:hint="default"/>
        <w:lang w:val="pt-BR" w:eastAsia="pt-BR" w:bidi="pt-BR"/>
      </w:rPr>
    </w:lvl>
    <w:lvl w:ilvl="8" w:tplc="DF9E6E42">
      <w:numFmt w:val="bullet"/>
      <w:lvlText w:val="•"/>
      <w:lvlJc w:val="left"/>
      <w:pPr>
        <w:ind w:left="8365" w:hanging="293"/>
      </w:pPr>
      <w:rPr>
        <w:rFonts w:hint="default"/>
        <w:lang w:val="pt-BR" w:eastAsia="pt-BR" w:bidi="pt-BR"/>
      </w:rPr>
    </w:lvl>
  </w:abstractNum>
  <w:abstractNum w:abstractNumId="25">
    <w:nsid w:val="5DCE0096"/>
    <w:multiLevelType w:val="hybridMultilevel"/>
    <w:tmpl w:val="6534E868"/>
    <w:lvl w:ilvl="0" w:tplc="A09E5E5E">
      <w:start w:val="1"/>
      <w:numFmt w:val="decimal"/>
      <w:lvlText w:val="%1."/>
      <w:lvlJc w:val="left"/>
      <w:pPr>
        <w:ind w:left="112" w:hanging="283"/>
      </w:pPr>
      <w:rPr>
        <w:rFonts w:ascii="Arial" w:eastAsia="Arial" w:hAnsi="Arial" w:cs="Arial" w:hint="default"/>
        <w:w w:val="99"/>
        <w:sz w:val="24"/>
        <w:szCs w:val="24"/>
        <w:lang w:val="pt-BR" w:eastAsia="pt-BR" w:bidi="pt-BR"/>
      </w:rPr>
    </w:lvl>
    <w:lvl w:ilvl="1" w:tplc="A62A13E6">
      <w:numFmt w:val="bullet"/>
      <w:lvlText w:val="•"/>
      <w:lvlJc w:val="left"/>
      <w:pPr>
        <w:ind w:left="1150" w:hanging="283"/>
      </w:pPr>
      <w:rPr>
        <w:rFonts w:hint="default"/>
        <w:lang w:val="pt-BR" w:eastAsia="pt-BR" w:bidi="pt-BR"/>
      </w:rPr>
    </w:lvl>
    <w:lvl w:ilvl="2" w:tplc="DE142C3E">
      <w:numFmt w:val="bullet"/>
      <w:lvlText w:val="•"/>
      <w:lvlJc w:val="left"/>
      <w:pPr>
        <w:ind w:left="2181" w:hanging="283"/>
      </w:pPr>
      <w:rPr>
        <w:rFonts w:hint="default"/>
        <w:lang w:val="pt-BR" w:eastAsia="pt-BR" w:bidi="pt-BR"/>
      </w:rPr>
    </w:lvl>
    <w:lvl w:ilvl="3" w:tplc="B7466B28">
      <w:numFmt w:val="bullet"/>
      <w:lvlText w:val="•"/>
      <w:lvlJc w:val="left"/>
      <w:pPr>
        <w:ind w:left="3211" w:hanging="283"/>
      </w:pPr>
      <w:rPr>
        <w:rFonts w:hint="default"/>
        <w:lang w:val="pt-BR" w:eastAsia="pt-BR" w:bidi="pt-BR"/>
      </w:rPr>
    </w:lvl>
    <w:lvl w:ilvl="4" w:tplc="49802728">
      <w:numFmt w:val="bullet"/>
      <w:lvlText w:val="•"/>
      <w:lvlJc w:val="left"/>
      <w:pPr>
        <w:ind w:left="4242" w:hanging="283"/>
      </w:pPr>
      <w:rPr>
        <w:rFonts w:hint="default"/>
        <w:lang w:val="pt-BR" w:eastAsia="pt-BR" w:bidi="pt-BR"/>
      </w:rPr>
    </w:lvl>
    <w:lvl w:ilvl="5" w:tplc="986E3DEA">
      <w:numFmt w:val="bullet"/>
      <w:lvlText w:val="•"/>
      <w:lvlJc w:val="left"/>
      <w:pPr>
        <w:ind w:left="5273" w:hanging="283"/>
      </w:pPr>
      <w:rPr>
        <w:rFonts w:hint="default"/>
        <w:lang w:val="pt-BR" w:eastAsia="pt-BR" w:bidi="pt-BR"/>
      </w:rPr>
    </w:lvl>
    <w:lvl w:ilvl="6" w:tplc="A8ECDD32">
      <w:numFmt w:val="bullet"/>
      <w:lvlText w:val="•"/>
      <w:lvlJc w:val="left"/>
      <w:pPr>
        <w:ind w:left="6303" w:hanging="283"/>
      </w:pPr>
      <w:rPr>
        <w:rFonts w:hint="default"/>
        <w:lang w:val="pt-BR" w:eastAsia="pt-BR" w:bidi="pt-BR"/>
      </w:rPr>
    </w:lvl>
    <w:lvl w:ilvl="7" w:tplc="6CDA5ABA">
      <w:numFmt w:val="bullet"/>
      <w:lvlText w:val="•"/>
      <w:lvlJc w:val="left"/>
      <w:pPr>
        <w:ind w:left="7334" w:hanging="283"/>
      </w:pPr>
      <w:rPr>
        <w:rFonts w:hint="default"/>
        <w:lang w:val="pt-BR" w:eastAsia="pt-BR" w:bidi="pt-BR"/>
      </w:rPr>
    </w:lvl>
    <w:lvl w:ilvl="8" w:tplc="2E7A71B8">
      <w:numFmt w:val="bullet"/>
      <w:lvlText w:val="•"/>
      <w:lvlJc w:val="left"/>
      <w:pPr>
        <w:ind w:left="8365" w:hanging="283"/>
      </w:pPr>
      <w:rPr>
        <w:rFonts w:hint="default"/>
        <w:lang w:val="pt-BR" w:eastAsia="pt-BR" w:bidi="pt-BR"/>
      </w:rPr>
    </w:lvl>
  </w:abstractNum>
  <w:abstractNum w:abstractNumId="26">
    <w:nsid w:val="5F771346"/>
    <w:multiLevelType w:val="hybridMultilevel"/>
    <w:tmpl w:val="17B4965A"/>
    <w:lvl w:ilvl="0" w:tplc="69DCA122">
      <w:start w:val="1"/>
      <w:numFmt w:val="decimal"/>
      <w:lvlText w:val="%1."/>
      <w:lvlJc w:val="left"/>
      <w:pPr>
        <w:ind w:left="112" w:hanging="312"/>
      </w:pPr>
      <w:rPr>
        <w:rFonts w:ascii="Arial" w:eastAsia="Arial" w:hAnsi="Arial" w:cs="Arial" w:hint="default"/>
        <w:w w:val="99"/>
        <w:sz w:val="24"/>
        <w:szCs w:val="24"/>
        <w:lang w:val="pt-BR" w:eastAsia="pt-BR" w:bidi="pt-BR"/>
      </w:rPr>
    </w:lvl>
    <w:lvl w:ilvl="1" w:tplc="433251B0">
      <w:numFmt w:val="bullet"/>
      <w:lvlText w:val="•"/>
      <w:lvlJc w:val="left"/>
      <w:pPr>
        <w:ind w:left="1150" w:hanging="312"/>
      </w:pPr>
      <w:rPr>
        <w:rFonts w:hint="default"/>
        <w:lang w:val="pt-BR" w:eastAsia="pt-BR" w:bidi="pt-BR"/>
      </w:rPr>
    </w:lvl>
    <w:lvl w:ilvl="2" w:tplc="42366044">
      <w:numFmt w:val="bullet"/>
      <w:lvlText w:val="•"/>
      <w:lvlJc w:val="left"/>
      <w:pPr>
        <w:ind w:left="2181" w:hanging="312"/>
      </w:pPr>
      <w:rPr>
        <w:rFonts w:hint="default"/>
        <w:lang w:val="pt-BR" w:eastAsia="pt-BR" w:bidi="pt-BR"/>
      </w:rPr>
    </w:lvl>
    <w:lvl w:ilvl="3" w:tplc="700A945E">
      <w:numFmt w:val="bullet"/>
      <w:lvlText w:val="•"/>
      <w:lvlJc w:val="left"/>
      <w:pPr>
        <w:ind w:left="3211" w:hanging="312"/>
      </w:pPr>
      <w:rPr>
        <w:rFonts w:hint="default"/>
        <w:lang w:val="pt-BR" w:eastAsia="pt-BR" w:bidi="pt-BR"/>
      </w:rPr>
    </w:lvl>
    <w:lvl w:ilvl="4" w:tplc="7A8A5D08">
      <w:numFmt w:val="bullet"/>
      <w:lvlText w:val="•"/>
      <w:lvlJc w:val="left"/>
      <w:pPr>
        <w:ind w:left="4242" w:hanging="312"/>
      </w:pPr>
      <w:rPr>
        <w:rFonts w:hint="default"/>
        <w:lang w:val="pt-BR" w:eastAsia="pt-BR" w:bidi="pt-BR"/>
      </w:rPr>
    </w:lvl>
    <w:lvl w:ilvl="5" w:tplc="7ACA283A">
      <w:numFmt w:val="bullet"/>
      <w:lvlText w:val="•"/>
      <w:lvlJc w:val="left"/>
      <w:pPr>
        <w:ind w:left="5273" w:hanging="312"/>
      </w:pPr>
      <w:rPr>
        <w:rFonts w:hint="default"/>
        <w:lang w:val="pt-BR" w:eastAsia="pt-BR" w:bidi="pt-BR"/>
      </w:rPr>
    </w:lvl>
    <w:lvl w:ilvl="6" w:tplc="880A604E">
      <w:numFmt w:val="bullet"/>
      <w:lvlText w:val="•"/>
      <w:lvlJc w:val="left"/>
      <w:pPr>
        <w:ind w:left="6303" w:hanging="312"/>
      </w:pPr>
      <w:rPr>
        <w:rFonts w:hint="default"/>
        <w:lang w:val="pt-BR" w:eastAsia="pt-BR" w:bidi="pt-BR"/>
      </w:rPr>
    </w:lvl>
    <w:lvl w:ilvl="7" w:tplc="1E725244">
      <w:numFmt w:val="bullet"/>
      <w:lvlText w:val="•"/>
      <w:lvlJc w:val="left"/>
      <w:pPr>
        <w:ind w:left="7334" w:hanging="312"/>
      </w:pPr>
      <w:rPr>
        <w:rFonts w:hint="default"/>
        <w:lang w:val="pt-BR" w:eastAsia="pt-BR" w:bidi="pt-BR"/>
      </w:rPr>
    </w:lvl>
    <w:lvl w:ilvl="8" w:tplc="8A16EF6C">
      <w:numFmt w:val="bullet"/>
      <w:lvlText w:val="•"/>
      <w:lvlJc w:val="left"/>
      <w:pPr>
        <w:ind w:left="8365" w:hanging="312"/>
      </w:pPr>
      <w:rPr>
        <w:rFonts w:hint="default"/>
        <w:lang w:val="pt-BR" w:eastAsia="pt-BR" w:bidi="pt-BR"/>
      </w:rPr>
    </w:lvl>
  </w:abstractNum>
  <w:abstractNum w:abstractNumId="27">
    <w:nsid w:val="63283DB7"/>
    <w:multiLevelType w:val="hybridMultilevel"/>
    <w:tmpl w:val="958A7134"/>
    <w:lvl w:ilvl="0" w:tplc="54D6FCDA">
      <w:start w:val="1"/>
      <w:numFmt w:val="decimal"/>
      <w:lvlText w:val="%1."/>
      <w:lvlJc w:val="left"/>
      <w:pPr>
        <w:ind w:left="112" w:hanging="384"/>
      </w:pPr>
      <w:rPr>
        <w:rFonts w:ascii="Arial" w:eastAsia="Arial" w:hAnsi="Arial" w:cs="Arial" w:hint="default"/>
        <w:w w:val="99"/>
        <w:sz w:val="24"/>
        <w:szCs w:val="24"/>
        <w:lang w:val="pt-BR" w:eastAsia="pt-BR" w:bidi="pt-BR"/>
      </w:rPr>
    </w:lvl>
    <w:lvl w:ilvl="1" w:tplc="C8305E22">
      <w:numFmt w:val="bullet"/>
      <w:lvlText w:val="•"/>
      <w:lvlJc w:val="left"/>
      <w:pPr>
        <w:ind w:left="1150" w:hanging="384"/>
      </w:pPr>
      <w:rPr>
        <w:rFonts w:hint="default"/>
        <w:lang w:val="pt-BR" w:eastAsia="pt-BR" w:bidi="pt-BR"/>
      </w:rPr>
    </w:lvl>
    <w:lvl w:ilvl="2" w:tplc="DD36E2EC">
      <w:numFmt w:val="bullet"/>
      <w:lvlText w:val="•"/>
      <w:lvlJc w:val="left"/>
      <w:pPr>
        <w:ind w:left="2181" w:hanging="384"/>
      </w:pPr>
      <w:rPr>
        <w:rFonts w:hint="default"/>
        <w:lang w:val="pt-BR" w:eastAsia="pt-BR" w:bidi="pt-BR"/>
      </w:rPr>
    </w:lvl>
    <w:lvl w:ilvl="3" w:tplc="F30E186C">
      <w:numFmt w:val="bullet"/>
      <w:lvlText w:val="•"/>
      <w:lvlJc w:val="left"/>
      <w:pPr>
        <w:ind w:left="3211" w:hanging="384"/>
      </w:pPr>
      <w:rPr>
        <w:rFonts w:hint="default"/>
        <w:lang w:val="pt-BR" w:eastAsia="pt-BR" w:bidi="pt-BR"/>
      </w:rPr>
    </w:lvl>
    <w:lvl w:ilvl="4" w:tplc="5FB054C4">
      <w:numFmt w:val="bullet"/>
      <w:lvlText w:val="•"/>
      <w:lvlJc w:val="left"/>
      <w:pPr>
        <w:ind w:left="4242" w:hanging="384"/>
      </w:pPr>
      <w:rPr>
        <w:rFonts w:hint="default"/>
        <w:lang w:val="pt-BR" w:eastAsia="pt-BR" w:bidi="pt-BR"/>
      </w:rPr>
    </w:lvl>
    <w:lvl w:ilvl="5" w:tplc="5DA8763E">
      <w:numFmt w:val="bullet"/>
      <w:lvlText w:val="•"/>
      <w:lvlJc w:val="left"/>
      <w:pPr>
        <w:ind w:left="5273" w:hanging="384"/>
      </w:pPr>
      <w:rPr>
        <w:rFonts w:hint="default"/>
        <w:lang w:val="pt-BR" w:eastAsia="pt-BR" w:bidi="pt-BR"/>
      </w:rPr>
    </w:lvl>
    <w:lvl w:ilvl="6" w:tplc="821E33E0">
      <w:numFmt w:val="bullet"/>
      <w:lvlText w:val="•"/>
      <w:lvlJc w:val="left"/>
      <w:pPr>
        <w:ind w:left="6303" w:hanging="384"/>
      </w:pPr>
      <w:rPr>
        <w:rFonts w:hint="default"/>
        <w:lang w:val="pt-BR" w:eastAsia="pt-BR" w:bidi="pt-BR"/>
      </w:rPr>
    </w:lvl>
    <w:lvl w:ilvl="7" w:tplc="90F6CC5E">
      <w:numFmt w:val="bullet"/>
      <w:lvlText w:val="•"/>
      <w:lvlJc w:val="left"/>
      <w:pPr>
        <w:ind w:left="7334" w:hanging="384"/>
      </w:pPr>
      <w:rPr>
        <w:rFonts w:hint="default"/>
        <w:lang w:val="pt-BR" w:eastAsia="pt-BR" w:bidi="pt-BR"/>
      </w:rPr>
    </w:lvl>
    <w:lvl w:ilvl="8" w:tplc="F106F3D6">
      <w:numFmt w:val="bullet"/>
      <w:lvlText w:val="•"/>
      <w:lvlJc w:val="left"/>
      <w:pPr>
        <w:ind w:left="8365" w:hanging="384"/>
      </w:pPr>
      <w:rPr>
        <w:rFonts w:hint="default"/>
        <w:lang w:val="pt-BR" w:eastAsia="pt-BR" w:bidi="pt-BR"/>
      </w:rPr>
    </w:lvl>
  </w:abstractNum>
  <w:abstractNum w:abstractNumId="28">
    <w:nsid w:val="648E651A"/>
    <w:multiLevelType w:val="hybridMultilevel"/>
    <w:tmpl w:val="CB947318"/>
    <w:lvl w:ilvl="0" w:tplc="E51E72A0">
      <w:start w:val="1"/>
      <w:numFmt w:val="decimal"/>
      <w:lvlText w:val="%1."/>
      <w:lvlJc w:val="left"/>
      <w:pPr>
        <w:ind w:left="112" w:hanging="341"/>
      </w:pPr>
      <w:rPr>
        <w:rFonts w:ascii="Arial" w:eastAsia="Arial" w:hAnsi="Arial" w:cs="Arial" w:hint="default"/>
        <w:w w:val="99"/>
        <w:sz w:val="24"/>
        <w:szCs w:val="24"/>
        <w:lang w:val="pt-BR" w:eastAsia="pt-BR" w:bidi="pt-BR"/>
      </w:rPr>
    </w:lvl>
    <w:lvl w:ilvl="1" w:tplc="BE6EFBCC">
      <w:numFmt w:val="bullet"/>
      <w:lvlText w:val="•"/>
      <w:lvlJc w:val="left"/>
      <w:pPr>
        <w:ind w:left="1150" w:hanging="341"/>
      </w:pPr>
      <w:rPr>
        <w:rFonts w:hint="default"/>
        <w:lang w:val="pt-BR" w:eastAsia="pt-BR" w:bidi="pt-BR"/>
      </w:rPr>
    </w:lvl>
    <w:lvl w:ilvl="2" w:tplc="5CFE045E">
      <w:numFmt w:val="bullet"/>
      <w:lvlText w:val="•"/>
      <w:lvlJc w:val="left"/>
      <w:pPr>
        <w:ind w:left="2181" w:hanging="341"/>
      </w:pPr>
      <w:rPr>
        <w:rFonts w:hint="default"/>
        <w:lang w:val="pt-BR" w:eastAsia="pt-BR" w:bidi="pt-BR"/>
      </w:rPr>
    </w:lvl>
    <w:lvl w:ilvl="3" w:tplc="F9E8F53E">
      <w:numFmt w:val="bullet"/>
      <w:lvlText w:val="•"/>
      <w:lvlJc w:val="left"/>
      <w:pPr>
        <w:ind w:left="3211" w:hanging="341"/>
      </w:pPr>
      <w:rPr>
        <w:rFonts w:hint="default"/>
        <w:lang w:val="pt-BR" w:eastAsia="pt-BR" w:bidi="pt-BR"/>
      </w:rPr>
    </w:lvl>
    <w:lvl w:ilvl="4" w:tplc="D8664778">
      <w:numFmt w:val="bullet"/>
      <w:lvlText w:val="•"/>
      <w:lvlJc w:val="left"/>
      <w:pPr>
        <w:ind w:left="4242" w:hanging="341"/>
      </w:pPr>
      <w:rPr>
        <w:rFonts w:hint="default"/>
        <w:lang w:val="pt-BR" w:eastAsia="pt-BR" w:bidi="pt-BR"/>
      </w:rPr>
    </w:lvl>
    <w:lvl w:ilvl="5" w:tplc="43C43B82">
      <w:numFmt w:val="bullet"/>
      <w:lvlText w:val="•"/>
      <w:lvlJc w:val="left"/>
      <w:pPr>
        <w:ind w:left="5273" w:hanging="341"/>
      </w:pPr>
      <w:rPr>
        <w:rFonts w:hint="default"/>
        <w:lang w:val="pt-BR" w:eastAsia="pt-BR" w:bidi="pt-BR"/>
      </w:rPr>
    </w:lvl>
    <w:lvl w:ilvl="6" w:tplc="7C844564">
      <w:numFmt w:val="bullet"/>
      <w:lvlText w:val="•"/>
      <w:lvlJc w:val="left"/>
      <w:pPr>
        <w:ind w:left="6303" w:hanging="341"/>
      </w:pPr>
      <w:rPr>
        <w:rFonts w:hint="default"/>
        <w:lang w:val="pt-BR" w:eastAsia="pt-BR" w:bidi="pt-BR"/>
      </w:rPr>
    </w:lvl>
    <w:lvl w:ilvl="7" w:tplc="92B23B08">
      <w:numFmt w:val="bullet"/>
      <w:lvlText w:val="•"/>
      <w:lvlJc w:val="left"/>
      <w:pPr>
        <w:ind w:left="7334" w:hanging="341"/>
      </w:pPr>
      <w:rPr>
        <w:rFonts w:hint="default"/>
        <w:lang w:val="pt-BR" w:eastAsia="pt-BR" w:bidi="pt-BR"/>
      </w:rPr>
    </w:lvl>
    <w:lvl w:ilvl="8" w:tplc="3084928C">
      <w:numFmt w:val="bullet"/>
      <w:lvlText w:val="•"/>
      <w:lvlJc w:val="left"/>
      <w:pPr>
        <w:ind w:left="8365" w:hanging="341"/>
      </w:pPr>
      <w:rPr>
        <w:rFonts w:hint="default"/>
        <w:lang w:val="pt-BR" w:eastAsia="pt-BR" w:bidi="pt-BR"/>
      </w:rPr>
    </w:lvl>
  </w:abstractNum>
  <w:abstractNum w:abstractNumId="29">
    <w:nsid w:val="65CC126F"/>
    <w:multiLevelType w:val="multilevel"/>
    <w:tmpl w:val="45543DA2"/>
    <w:lvl w:ilvl="0">
      <w:start w:val="13"/>
      <w:numFmt w:val="decimal"/>
      <w:lvlText w:val="%1"/>
      <w:lvlJc w:val="left"/>
      <w:pPr>
        <w:ind w:left="112" w:hanging="632"/>
      </w:pPr>
      <w:rPr>
        <w:rFonts w:hint="default"/>
        <w:lang w:val="pt-BR" w:eastAsia="pt-BR" w:bidi="pt-BR"/>
      </w:rPr>
    </w:lvl>
    <w:lvl w:ilvl="1">
      <w:start w:val="3"/>
      <w:numFmt w:val="decimal"/>
      <w:lvlText w:val="%1.%2."/>
      <w:lvlJc w:val="left"/>
      <w:pPr>
        <w:ind w:left="112" w:hanging="632"/>
      </w:pPr>
      <w:rPr>
        <w:rFonts w:ascii="Arial" w:eastAsia="Arial" w:hAnsi="Arial" w:cs="Arial" w:hint="default"/>
        <w:spacing w:val="-1"/>
        <w:w w:val="99"/>
        <w:sz w:val="24"/>
        <w:szCs w:val="24"/>
        <w:lang w:val="pt-BR" w:eastAsia="pt-BR" w:bidi="pt-BR"/>
      </w:rPr>
    </w:lvl>
    <w:lvl w:ilvl="2">
      <w:numFmt w:val="bullet"/>
      <w:lvlText w:val="•"/>
      <w:lvlJc w:val="left"/>
      <w:pPr>
        <w:ind w:left="2181" w:hanging="632"/>
      </w:pPr>
      <w:rPr>
        <w:rFonts w:hint="default"/>
        <w:lang w:val="pt-BR" w:eastAsia="pt-BR" w:bidi="pt-BR"/>
      </w:rPr>
    </w:lvl>
    <w:lvl w:ilvl="3">
      <w:numFmt w:val="bullet"/>
      <w:lvlText w:val="•"/>
      <w:lvlJc w:val="left"/>
      <w:pPr>
        <w:ind w:left="3211" w:hanging="632"/>
      </w:pPr>
      <w:rPr>
        <w:rFonts w:hint="default"/>
        <w:lang w:val="pt-BR" w:eastAsia="pt-BR" w:bidi="pt-BR"/>
      </w:rPr>
    </w:lvl>
    <w:lvl w:ilvl="4">
      <w:numFmt w:val="bullet"/>
      <w:lvlText w:val="•"/>
      <w:lvlJc w:val="left"/>
      <w:pPr>
        <w:ind w:left="4242" w:hanging="632"/>
      </w:pPr>
      <w:rPr>
        <w:rFonts w:hint="default"/>
        <w:lang w:val="pt-BR" w:eastAsia="pt-BR" w:bidi="pt-BR"/>
      </w:rPr>
    </w:lvl>
    <w:lvl w:ilvl="5">
      <w:numFmt w:val="bullet"/>
      <w:lvlText w:val="•"/>
      <w:lvlJc w:val="left"/>
      <w:pPr>
        <w:ind w:left="5273" w:hanging="632"/>
      </w:pPr>
      <w:rPr>
        <w:rFonts w:hint="default"/>
        <w:lang w:val="pt-BR" w:eastAsia="pt-BR" w:bidi="pt-BR"/>
      </w:rPr>
    </w:lvl>
    <w:lvl w:ilvl="6">
      <w:numFmt w:val="bullet"/>
      <w:lvlText w:val="•"/>
      <w:lvlJc w:val="left"/>
      <w:pPr>
        <w:ind w:left="6303" w:hanging="632"/>
      </w:pPr>
      <w:rPr>
        <w:rFonts w:hint="default"/>
        <w:lang w:val="pt-BR" w:eastAsia="pt-BR" w:bidi="pt-BR"/>
      </w:rPr>
    </w:lvl>
    <w:lvl w:ilvl="7">
      <w:numFmt w:val="bullet"/>
      <w:lvlText w:val="•"/>
      <w:lvlJc w:val="left"/>
      <w:pPr>
        <w:ind w:left="7334" w:hanging="632"/>
      </w:pPr>
      <w:rPr>
        <w:rFonts w:hint="default"/>
        <w:lang w:val="pt-BR" w:eastAsia="pt-BR" w:bidi="pt-BR"/>
      </w:rPr>
    </w:lvl>
    <w:lvl w:ilvl="8">
      <w:numFmt w:val="bullet"/>
      <w:lvlText w:val="•"/>
      <w:lvlJc w:val="left"/>
      <w:pPr>
        <w:ind w:left="8365" w:hanging="632"/>
      </w:pPr>
      <w:rPr>
        <w:rFonts w:hint="default"/>
        <w:lang w:val="pt-BR" w:eastAsia="pt-BR" w:bidi="pt-BR"/>
      </w:rPr>
    </w:lvl>
  </w:abstractNum>
  <w:abstractNum w:abstractNumId="30">
    <w:nsid w:val="671438DA"/>
    <w:multiLevelType w:val="hybridMultilevel"/>
    <w:tmpl w:val="8E806ABE"/>
    <w:lvl w:ilvl="0" w:tplc="663C8D2E">
      <w:start w:val="1"/>
      <w:numFmt w:val="decimal"/>
      <w:lvlText w:val="%1."/>
      <w:lvlJc w:val="left"/>
      <w:pPr>
        <w:ind w:left="112" w:hanging="281"/>
      </w:pPr>
      <w:rPr>
        <w:rFonts w:hint="default"/>
        <w:w w:val="99"/>
        <w:lang w:val="pt-BR" w:eastAsia="pt-BR" w:bidi="pt-BR"/>
      </w:rPr>
    </w:lvl>
    <w:lvl w:ilvl="1" w:tplc="8BACC1CE">
      <w:numFmt w:val="bullet"/>
      <w:lvlText w:val="•"/>
      <w:lvlJc w:val="left"/>
      <w:pPr>
        <w:ind w:left="1150" w:hanging="281"/>
      </w:pPr>
      <w:rPr>
        <w:rFonts w:hint="default"/>
        <w:lang w:val="pt-BR" w:eastAsia="pt-BR" w:bidi="pt-BR"/>
      </w:rPr>
    </w:lvl>
    <w:lvl w:ilvl="2" w:tplc="81DAE9F6">
      <w:numFmt w:val="bullet"/>
      <w:lvlText w:val="•"/>
      <w:lvlJc w:val="left"/>
      <w:pPr>
        <w:ind w:left="2181" w:hanging="281"/>
      </w:pPr>
      <w:rPr>
        <w:rFonts w:hint="default"/>
        <w:lang w:val="pt-BR" w:eastAsia="pt-BR" w:bidi="pt-BR"/>
      </w:rPr>
    </w:lvl>
    <w:lvl w:ilvl="3" w:tplc="08FADEDE">
      <w:numFmt w:val="bullet"/>
      <w:lvlText w:val="•"/>
      <w:lvlJc w:val="left"/>
      <w:pPr>
        <w:ind w:left="3211" w:hanging="281"/>
      </w:pPr>
      <w:rPr>
        <w:rFonts w:hint="default"/>
        <w:lang w:val="pt-BR" w:eastAsia="pt-BR" w:bidi="pt-BR"/>
      </w:rPr>
    </w:lvl>
    <w:lvl w:ilvl="4" w:tplc="69100910">
      <w:numFmt w:val="bullet"/>
      <w:lvlText w:val="•"/>
      <w:lvlJc w:val="left"/>
      <w:pPr>
        <w:ind w:left="4242" w:hanging="281"/>
      </w:pPr>
      <w:rPr>
        <w:rFonts w:hint="default"/>
        <w:lang w:val="pt-BR" w:eastAsia="pt-BR" w:bidi="pt-BR"/>
      </w:rPr>
    </w:lvl>
    <w:lvl w:ilvl="5" w:tplc="F822DB58">
      <w:numFmt w:val="bullet"/>
      <w:lvlText w:val="•"/>
      <w:lvlJc w:val="left"/>
      <w:pPr>
        <w:ind w:left="5273" w:hanging="281"/>
      </w:pPr>
      <w:rPr>
        <w:rFonts w:hint="default"/>
        <w:lang w:val="pt-BR" w:eastAsia="pt-BR" w:bidi="pt-BR"/>
      </w:rPr>
    </w:lvl>
    <w:lvl w:ilvl="6" w:tplc="3DF8A672">
      <w:numFmt w:val="bullet"/>
      <w:lvlText w:val="•"/>
      <w:lvlJc w:val="left"/>
      <w:pPr>
        <w:ind w:left="6303" w:hanging="281"/>
      </w:pPr>
      <w:rPr>
        <w:rFonts w:hint="default"/>
        <w:lang w:val="pt-BR" w:eastAsia="pt-BR" w:bidi="pt-BR"/>
      </w:rPr>
    </w:lvl>
    <w:lvl w:ilvl="7" w:tplc="E1D68050">
      <w:numFmt w:val="bullet"/>
      <w:lvlText w:val="•"/>
      <w:lvlJc w:val="left"/>
      <w:pPr>
        <w:ind w:left="7334" w:hanging="281"/>
      </w:pPr>
      <w:rPr>
        <w:rFonts w:hint="default"/>
        <w:lang w:val="pt-BR" w:eastAsia="pt-BR" w:bidi="pt-BR"/>
      </w:rPr>
    </w:lvl>
    <w:lvl w:ilvl="8" w:tplc="E6B0899C">
      <w:numFmt w:val="bullet"/>
      <w:lvlText w:val="•"/>
      <w:lvlJc w:val="left"/>
      <w:pPr>
        <w:ind w:left="8365" w:hanging="281"/>
      </w:pPr>
      <w:rPr>
        <w:rFonts w:hint="default"/>
        <w:lang w:val="pt-BR" w:eastAsia="pt-BR" w:bidi="pt-BR"/>
      </w:rPr>
    </w:lvl>
  </w:abstractNum>
  <w:abstractNum w:abstractNumId="31">
    <w:nsid w:val="68A832E2"/>
    <w:multiLevelType w:val="hybridMultilevel"/>
    <w:tmpl w:val="AD284376"/>
    <w:lvl w:ilvl="0" w:tplc="5C76A920">
      <w:start w:val="4"/>
      <w:numFmt w:val="decimal"/>
      <w:lvlText w:val="%1."/>
      <w:lvlJc w:val="left"/>
      <w:pPr>
        <w:ind w:left="112" w:hanging="269"/>
      </w:pPr>
      <w:rPr>
        <w:rFonts w:ascii="Arial" w:eastAsia="Arial" w:hAnsi="Arial" w:cs="Arial" w:hint="default"/>
        <w:w w:val="99"/>
        <w:sz w:val="24"/>
        <w:szCs w:val="24"/>
        <w:lang w:val="pt-BR" w:eastAsia="pt-BR" w:bidi="pt-BR"/>
      </w:rPr>
    </w:lvl>
    <w:lvl w:ilvl="1" w:tplc="9D9622E4">
      <w:numFmt w:val="bullet"/>
      <w:lvlText w:val="•"/>
      <w:lvlJc w:val="left"/>
      <w:pPr>
        <w:ind w:left="1150" w:hanging="269"/>
      </w:pPr>
      <w:rPr>
        <w:rFonts w:hint="default"/>
        <w:lang w:val="pt-BR" w:eastAsia="pt-BR" w:bidi="pt-BR"/>
      </w:rPr>
    </w:lvl>
    <w:lvl w:ilvl="2" w:tplc="E5800DAE">
      <w:numFmt w:val="bullet"/>
      <w:lvlText w:val="•"/>
      <w:lvlJc w:val="left"/>
      <w:pPr>
        <w:ind w:left="2181" w:hanging="269"/>
      </w:pPr>
      <w:rPr>
        <w:rFonts w:hint="default"/>
        <w:lang w:val="pt-BR" w:eastAsia="pt-BR" w:bidi="pt-BR"/>
      </w:rPr>
    </w:lvl>
    <w:lvl w:ilvl="3" w:tplc="4C329F26">
      <w:numFmt w:val="bullet"/>
      <w:lvlText w:val="•"/>
      <w:lvlJc w:val="left"/>
      <w:pPr>
        <w:ind w:left="3211" w:hanging="269"/>
      </w:pPr>
      <w:rPr>
        <w:rFonts w:hint="default"/>
        <w:lang w:val="pt-BR" w:eastAsia="pt-BR" w:bidi="pt-BR"/>
      </w:rPr>
    </w:lvl>
    <w:lvl w:ilvl="4" w:tplc="25B281DC">
      <w:numFmt w:val="bullet"/>
      <w:lvlText w:val="•"/>
      <w:lvlJc w:val="left"/>
      <w:pPr>
        <w:ind w:left="4242" w:hanging="269"/>
      </w:pPr>
      <w:rPr>
        <w:rFonts w:hint="default"/>
        <w:lang w:val="pt-BR" w:eastAsia="pt-BR" w:bidi="pt-BR"/>
      </w:rPr>
    </w:lvl>
    <w:lvl w:ilvl="5" w:tplc="732A83A4">
      <w:numFmt w:val="bullet"/>
      <w:lvlText w:val="•"/>
      <w:lvlJc w:val="left"/>
      <w:pPr>
        <w:ind w:left="5273" w:hanging="269"/>
      </w:pPr>
      <w:rPr>
        <w:rFonts w:hint="default"/>
        <w:lang w:val="pt-BR" w:eastAsia="pt-BR" w:bidi="pt-BR"/>
      </w:rPr>
    </w:lvl>
    <w:lvl w:ilvl="6" w:tplc="9B1C096E">
      <w:numFmt w:val="bullet"/>
      <w:lvlText w:val="•"/>
      <w:lvlJc w:val="left"/>
      <w:pPr>
        <w:ind w:left="6303" w:hanging="269"/>
      </w:pPr>
      <w:rPr>
        <w:rFonts w:hint="default"/>
        <w:lang w:val="pt-BR" w:eastAsia="pt-BR" w:bidi="pt-BR"/>
      </w:rPr>
    </w:lvl>
    <w:lvl w:ilvl="7" w:tplc="341A4FF0">
      <w:numFmt w:val="bullet"/>
      <w:lvlText w:val="•"/>
      <w:lvlJc w:val="left"/>
      <w:pPr>
        <w:ind w:left="7334" w:hanging="269"/>
      </w:pPr>
      <w:rPr>
        <w:rFonts w:hint="default"/>
        <w:lang w:val="pt-BR" w:eastAsia="pt-BR" w:bidi="pt-BR"/>
      </w:rPr>
    </w:lvl>
    <w:lvl w:ilvl="8" w:tplc="34E8F8A8">
      <w:numFmt w:val="bullet"/>
      <w:lvlText w:val="•"/>
      <w:lvlJc w:val="left"/>
      <w:pPr>
        <w:ind w:left="8365" w:hanging="269"/>
      </w:pPr>
      <w:rPr>
        <w:rFonts w:hint="default"/>
        <w:lang w:val="pt-BR" w:eastAsia="pt-BR" w:bidi="pt-BR"/>
      </w:rPr>
    </w:lvl>
  </w:abstractNum>
  <w:abstractNum w:abstractNumId="32">
    <w:nsid w:val="6ACC644E"/>
    <w:multiLevelType w:val="hybridMultilevel"/>
    <w:tmpl w:val="C6E6E920"/>
    <w:lvl w:ilvl="0" w:tplc="2398FDE8">
      <w:start w:val="1"/>
      <w:numFmt w:val="decimal"/>
      <w:lvlText w:val="%1."/>
      <w:lvlJc w:val="left"/>
      <w:pPr>
        <w:ind w:left="112" w:hanging="396"/>
      </w:pPr>
      <w:rPr>
        <w:rFonts w:ascii="Arial" w:eastAsia="Arial" w:hAnsi="Arial" w:cs="Arial" w:hint="default"/>
        <w:w w:val="99"/>
        <w:sz w:val="24"/>
        <w:szCs w:val="24"/>
        <w:lang w:val="pt-BR" w:eastAsia="pt-BR" w:bidi="pt-BR"/>
      </w:rPr>
    </w:lvl>
    <w:lvl w:ilvl="1" w:tplc="6004CEF2">
      <w:numFmt w:val="bullet"/>
      <w:lvlText w:val="•"/>
      <w:lvlJc w:val="left"/>
      <w:pPr>
        <w:ind w:left="1150" w:hanging="396"/>
      </w:pPr>
      <w:rPr>
        <w:rFonts w:hint="default"/>
        <w:lang w:val="pt-BR" w:eastAsia="pt-BR" w:bidi="pt-BR"/>
      </w:rPr>
    </w:lvl>
    <w:lvl w:ilvl="2" w:tplc="C16CF65C">
      <w:numFmt w:val="bullet"/>
      <w:lvlText w:val="•"/>
      <w:lvlJc w:val="left"/>
      <w:pPr>
        <w:ind w:left="2181" w:hanging="396"/>
      </w:pPr>
      <w:rPr>
        <w:rFonts w:hint="default"/>
        <w:lang w:val="pt-BR" w:eastAsia="pt-BR" w:bidi="pt-BR"/>
      </w:rPr>
    </w:lvl>
    <w:lvl w:ilvl="3" w:tplc="D6B6A418">
      <w:numFmt w:val="bullet"/>
      <w:lvlText w:val="•"/>
      <w:lvlJc w:val="left"/>
      <w:pPr>
        <w:ind w:left="3211" w:hanging="396"/>
      </w:pPr>
      <w:rPr>
        <w:rFonts w:hint="default"/>
        <w:lang w:val="pt-BR" w:eastAsia="pt-BR" w:bidi="pt-BR"/>
      </w:rPr>
    </w:lvl>
    <w:lvl w:ilvl="4" w:tplc="D3562B3E">
      <w:numFmt w:val="bullet"/>
      <w:lvlText w:val="•"/>
      <w:lvlJc w:val="left"/>
      <w:pPr>
        <w:ind w:left="4242" w:hanging="396"/>
      </w:pPr>
      <w:rPr>
        <w:rFonts w:hint="default"/>
        <w:lang w:val="pt-BR" w:eastAsia="pt-BR" w:bidi="pt-BR"/>
      </w:rPr>
    </w:lvl>
    <w:lvl w:ilvl="5" w:tplc="6678A746">
      <w:numFmt w:val="bullet"/>
      <w:lvlText w:val="•"/>
      <w:lvlJc w:val="left"/>
      <w:pPr>
        <w:ind w:left="5273" w:hanging="396"/>
      </w:pPr>
      <w:rPr>
        <w:rFonts w:hint="default"/>
        <w:lang w:val="pt-BR" w:eastAsia="pt-BR" w:bidi="pt-BR"/>
      </w:rPr>
    </w:lvl>
    <w:lvl w:ilvl="6" w:tplc="BB24E30E">
      <w:numFmt w:val="bullet"/>
      <w:lvlText w:val="•"/>
      <w:lvlJc w:val="left"/>
      <w:pPr>
        <w:ind w:left="6303" w:hanging="396"/>
      </w:pPr>
      <w:rPr>
        <w:rFonts w:hint="default"/>
        <w:lang w:val="pt-BR" w:eastAsia="pt-BR" w:bidi="pt-BR"/>
      </w:rPr>
    </w:lvl>
    <w:lvl w:ilvl="7" w:tplc="45ECC6B6">
      <w:numFmt w:val="bullet"/>
      <w:lvlText w:val="•"/>
      <w:lvlJc w:val="left"/>
      <w:pPr>
        <w:ind w:left="7334" w:hanging="396"/>
      </w:pPr>
      <w:rPr>
        <w:rFonts w:hint="default"/>
        <w:lang w:val="pt-BR" w:eastAsia="pt-BR" w:bidi="pt-BR"/>
      </w:rPr>
    </w:lvl>
    <w:lvl w:ilvl="8" w:tplc="E33E5592">
      <w:numFmt w:val="bullet"/>
      <w:lvlText w:val="•"/>
      <w:lvlJc w:val="left"/>
      <w:pPr>
        <w:ind w:left="8365" w:hanging="396"/>
      </w:pPr>
      <w:rPr>
        <w:rFonts w:hint="default"/>
        <w:lang w:val="pt-BR" w:eastAsia="pt-BR" w:bidi="pt-BR"/>
      </w:rPr>
    </w:lvl>
  </w:abstractNum>
  <w:abstractNum w:abstractNumId="33">
    <w:nsid w:val="6AF86F8D"/>
    <w:multiLevelType w:val="multilevel"/>
    <w:tmpl w:val="F232EE10"/>
    <w:lvl w:ilvl="0">
      <w:start w:val="13"/>
      <w:numFmt w:val="decimal"/>
      <w:lvlText w:val="%1"/>
      <w:lvlJc w:val="left"/>
      <w:pPr>
        <w:ind w:left="112" w:hanging="865"/>
      </w:pPr>
      <w:rPr>
        <w:rFonts w:hint="default"/>
        <w:lang w:val="pt-BR" w:eastAsia="pt-BR" w:bidi="pt-BR"/>
      </w:rPr>
    </w:lvl>
    <w:lvl w:ilvl="1">
      <w:start w:val="2"/>
      <w:numFmt w:val="decimal"/>
      <w:lvlText w:val="%1.%2"/>
      <w:lvlJc w:val="left"/>
      <w:pPr>
        <w:ind w:left="112" w:hanging="865"/>
      </w:pPr>
      <w:rPr>
        <w:rFonts w:hint="default"/>
        <w:lang w:val="pt-BR" w:eastAsia="pt-BR" w:bidi="pt-BR"/>
      </w:rPr>
    </w:lvl>
    <w:lvl w:ilvl="2">
      <w:start w:val="1"/>
      <w:numFmt w:val="decimal"/>
      <w:lvlText w:val="%1.%2.%3."/>
      <w:lvlJc w:val="left"/>
      <w:pPr>
        <w:ind w:left="112" w:hanging="865"/>
      </w:pPr>
      <w:rPr>
        <w:rFonts w:ascii="Arial" w:eastAsia="Arial" w:hAnsi="Arial" w:cs="Arial" w:hint="default"/>
        <w:spacing w:val="-1"/>
        <w:w w:val="99"/>
        <w:sz w:val="24"/>
        <w:szCs w:val="24"/>
        <w:lang w:val="pt-BR" w:eastAsia="pt-BR" w:bidi="pt-BR"/>
      </w:rPr>
    </w:lvl>
    <w:lvl w:ilvl="3">
      <w:numFmt w:val="bullet"/>
      <w:lvlText w:val="•"/>
      <w:lvlJc w:val="left"/>
      <w:pPr>
        <w:ind w:left="3211" w:hanging="865"/>
      </w:pPr>
      <w:rPr>
        <w:rFonts w:hint="default"/>
        <w:lang w:val="pt-BR" w:eastAsia="pt-BR" w:bidi="pt-BR"/>
      </w:rPr>
    </w:lvl>
    <w:lvl w:ilvl="4">
      <w:numFmt w:val="bullet"/>
      <w:lvlText w:val="•"/>
      <w:lvlJc w:val="left"/>
      <w:pPr>
        <w:ind w:left="4242" w:hanging="865"/>
      </w:pPr>
      <w:rPr>
        <w:rFonts w:hint="default"/>
        <w:lang w:val="pt-BR" w:eastAsia="pt-BR" w:bidi="pt-BR"/>
      </w:rPr>
    </w:lvl>
    <w:lvl w:ilvl="5">
      <w:numFmt w:val="bullet"/>
      <w:lvlText w:val="•"/>
      <w:lvlJc w:val="left"/>
      <w:pPr>
        <w:ind w:left="5273" w:hanging="865"/>
      </w:pPr>
      <w:rPr>
        <w:rFonts w:hint="default"/>
        <w:lang w:val="pt-BR" w:eastAsia="pt-BR" w:bidi="pt-BR"/>
      </w:rPr>
    </w:lvl>
    <w:lvl w:ilvl="6">
      <w:numFmt w:val="bullet"/>
      <w:lvlText w:val="•"/>
      <w:lvlJc w:val="left"/>
      <w:pPr>
        <w:ind w:left="6303" w:hanging="865"/>
      </w:pPr>
      <w:rPr>
        <w:rFonts w:hint="default"/>
        <w:lang w:val="pt-BR" w:eastAsia="pt-BR" w:bidi="pt-BR"/>
      </w:rPr>
    </w:lvl>
    <w:lvl w:ilvl="7">
      <w:numFmt w:val="bullet"/>
      <w:lvlText w:val="•"/>
      <w:lvlJc w:val="left"/>
      <w:pPr>
        <w:ind w:left="7334" w:hanging="865"/>
      </w:pPr>
      <w:rPr>
        <w:rFonts w:hint="default"/>
        <w:lang w:val="pt-BR" w:eastAsia="pt-BR" w:bidi="pt-BR"/>
      </w:rPr>
    </w:lvl>
    <w:lvl w:ilvl="8">
      <w:numFmt w:val="bullet"/>
      <w:lvlText w:val="•"/>
      <w:lvlJc w:val="left"/>
      <w:pPr>
        <w:ind w:left="8365" w:hanging="865"/>
      </w:pPr>
      <w:rPr>
        <w:rFonts w:hint="default"/>
        <w:lang w:val="pt-BR" w:eastAsia="pt-BR" w:bidi="pt-BR"/>
      </w:rPr>
    </w:lvl>
  </w:abstractNum>
  <w:abstractNum w:abstractNumId="34">
    <w:nsid w:val="6F65396E"/>
    <w:multiLevelType w:val="multilevel"/>
    <w:tmpl w:val="8B14FCF0"/>
    <w:lvl w:ilvl="0">
      <w:start w:val="2"/>
      <w:numFmt w:val="decimal"/>
      <w:lvlText w:val="%1"/>
      <w:lvlJc w:val="left"/>
      <w:pPr>
        <w:ind w:left="112" w:hanging="563"/>
      </w:pPr>
      <w:rPr>
        <w:rFonts w:hint="default"/>
        <w:lang w:val="pt-BR" w:eastAsia="pt-BR" w:bidi="pt-BR"/>
      </w:rPr>
    </w:lvl>
    <w:lvl w:ilvl="1">
      <w:start w:val="5"/>
      <w:numFmt w:val="decimal"/>
      <w:lvlText w:val="%1.%2."/>
      <w:lvlJc w:val="left"/>
      <w:pPr>
        <w:ind w:left="112" w:hanging="563"/>
      </w:pPr>
      <w:rPr>
        <w:rFonts w:ascii="Arial" w:eastAsia="Arial" w:hAnsi="Arial" w:cs="Arial" w:hint="default"/>
        <w:w w:val="99"/>
        <w:sz w:val="24"/>
        <w:szCs w:val="24"/>
        <w:lang w:val="pt-BR" w:eastAsia="pt-BR" w:bidi="pt-BR"/>
      </w:rPr>
    </w:lvl>
    <w:lvl w:ilvl="2">
      <w:numFmt w:val="bullet"/>
      <w:lvlText w:val="•"/>
      <w:lvlJc w:val="left"/>
      <w:pPr>
        <w:ind w:left="2181" w:hanging="563"/>
      </w:pPr>
      <w:rPr>
        <w:rFonts w:hint="default"/>
        <w:lang w:val="pt-BR" w:eastAsia="pt-BR" w:bidi="pt-BR"/>
      </w:rPr>
    </w:lvl>
    <w:lvl w:ilvl="3">
      <w:numFmt w:val="bullet"/>
      <w:lvlText w:val="•"/>
      <w:lvlJc w:val="left"/>
      <w:pPr>
        <w:ind w:left="3211" w:hanging="563"/>
      </w:pPr>
      <w:rPr>
        <w:rFonts w:hint="default"/>
        <w:lang w:val="pt-BR" w:eastAsia="pt-BR" w:bidi="pt-BR"/>
      </w:rPr>
    </w:lvl>
    <w:lvl w:ilvl="4">
      <w:numFmt w:val="bullet"/>
      <w:lvlText w:val="•"/>
      <w:lvlJc w:val="left"/>
      <w:pPr>
        <w:ind w:left="4242" w:hanging="563"/>
      </w:pPr>
      <w:rPr>
        <w:rFonts w:hint="default"/>
        <w:lang w:val="pt-BR" w:eastAsia="pt-BR" w:bidi="pt-BR"/>
      </w:rPr>
    </w:lvl>
    <w:lvl w:ilvl="5">
      <w:numFmt w:val="bullet"/>
      <w:lvlText w:val="•"/>
      <w:lvlJc w:val="left"/>
      <w:pPr>
        <w:ind w:left="5273" w:hanging="563"/>
      </w:pPr>
      <w:rPr>
        <w:rFonts w:hint="default"/>
        <w:lang w:val="pt-BR" w:eastAsia="pt-BR" w:bidi="pt-BR"/>
      </w:rPr>
    </w:lvl>
    <w:lvl w:ilvl="6">
      <w:numFmt w:val="bullet"/>
      <w:lvlText w:val="•"/>
      <w:lvlJc w:val="left"/>
      <w:pPr>
        <w:ind w:left="6303" w:hanging="563"/>
      </w:pPr>
      <w:rPr>
        <w:rFonts w:hint="default"/>
        <w:lang w:val="pt-BR" w:eastAsia="pt-BR" w:bidi="pt-BR"/>
      </w:rPr>
    </w:lvl>
    <w:lvl w:ilvl="7">
      <w:numFmt w:val="bullet"/>
      <w:lvlText w:val="•"/>
      <w:lvlJc w:val="left"/>
      <w:pPr>
        <w:ind w:left="7334" w:hanging="563"/>
      </w:pPr>
      <w:rPr>
        <w:rFonts w:hint="default"/>
        <w:lang w:val="pt-BR" w:eastAsia="pt-BR" w:bidi="pt-BR"/>
      </w:rPr>
    </w:lvl>
    <w:lvl w:ilvl="8">
      <w:numFmt w:val="bullet"/>
      <w:lvlText w:val="•"/>
      <w:lvlJc w:val="left"/>
      <w:pPr>
        <w:ind w:left="8365" w:hanging="563"/>
      </w:pPr>
      <w:rPr>
        <w:rFonts w:hint="default"/>
        <w:lang w:val="pt-BR" w:eastAsia="pt-BR" w:bidi="pt-BR"/>
      </w:rPr>
    </w:lvl>
  </w:abstractNum>
  <w:abstractNum w:abstractNumId="35">
    <w:nsid w:val="727B2189"/>
    <w:multiLevelType w:val="hybridMultilevel"/>
    <w:tmpl w:val="88A2226E"/>
    <w:lvl w:ilvl="0" w:tplc="1FAC87A8">
      <w:start w:val="1"/>
      <w:numFmt w:val="decimal"/>
      <w:lvlText w:val="%1."/>
      <w:lvlJc w:val="left"/>
      <w:pPr>
        <w:ind w:left="112" w:hanging="305"/>
      </w:pPr>
      <w:rPr>
        <w:rFonts w:ascii="Arial" w:eastAsia="Arial" w:hAnsi="Arial" w:cs="Arial" w:hint="default"/>
        <w:w w:val="99"/>
        <w:sz w:val="24"/>
        <w:szCs w:val="24"/>
        <w:lang w:val="pt-BR" w:eastAsia="pt-BR" w:bidi="pt-BR"/>
      </w:rPr>
    </w:lvl>
    <w:lvl w:ilvl="1" w:tplc="E0B04ABC">
      <w:numFmt w:val="bullet"/>
      <w:lvlText w:val="•"/>
      <w:lvlJc w:val="left"/>
      <w:pPr>
        <w:ind w:left="1150" w:hanging="305"/>
      </w:pPr>
      <w:rPr>
        <w:rFonts w:hint="default"/>
        <w:lang w:val="pt-BR" w:eastAsia="pt-BR" w:bidi="pt-BR"/>
      </w:rPr>
    </w:lvl>
    <w:lvl w:ilvl="2" w:tplc="8C60A350">
      <w:numFmt w:val="bullet"/>
      <w:lvlText w:val="•"/>
      <w:lvlJc w:val="left"/>
      <w:pPr>
        <w:ind w:left="2181" w:hanging="305"/>
      </w:pPr>
      <w:rPr>
        <w:rFonts w:hint="default"/>
        <w:lang w:val="pt-BR" w:eastAsia="pt-BR" w:bidi="pt-BR"/>
      </w:rPr>
    </w:lvl>
    <w:lvl w:ilvl="3" w:tplc="B50077AE">
      <w:numFmt w:val="bullet"/>
      <w:lvlText w:val="•"/>
      <w:lvlJc w:val="left"/>
      <w:pPr>
        <w:ind w:left="3211" w:hanging="305"/>
      </w:pPr>
      <w:rPr>
        <w:rFonts w:hint="default"/>
        <w:lang w:val="pt-BR" w:eastAsia="pt-BR" w:bidi="pt-BR"/>
      </w:rPr>
    </w:lvl>
    <w:lvl w:ilvl="4" w:tplc="DD64F290">
      <w:numFmt w:val="bullet"/>
      <w:lvlText w:val="•"/>
      <w:lvlJc w:val="left"/>
      <w:pPr>
        <w:ind w:left="4242" w:hanging="305"/>
      </w:pPr>
      <w:rPr>
        <w:rFonts w:hint="default"/>
        <w:lang w:val="pt-BR" w:eastAsia="pt-BR" w:bidi="pt-BR"/>
      </w:rPr>
    </w:lvl>
    <w:lvl w:ilvl="5" w:tplc="31CA5904">
      <w:numFmt w:val="bullet"/>
      <w:lvlText w:val="•"/>
      <w:lvlJc w:val="left"/>
      <w:pPr>
        <w:ind w:left="5273" w:hanging="305"/>
      </w:pPr>
      <w:rPr>
        <w:rFonts w:hint="default"/>
        <w:lang w:val="pt-BR" w:eastAsia="pt-BR" w:bidi="pt-BR"/>
      </w:rPr>
    </w:lvl>
    <w:lvl w:ilvl="6" w:tplc="487C476A">
      <w:numFmt w:val="bullet"/>
      <w:lvlText w:val="•"/>
      <w:lvlJc w:val="left"/>
      <w:pPr>
        <w:ind w:left="6303" w:hanging="305"/>
      </w:pPr>
      <w:rPr>
        <w:rFonts w:hint="default"/>
        <w:lang w:val="pt-BR" w:eastAsia="pt-BR" w:bidi="pt-BR"/>
      </w:rPr>
    </w:lvl>
    <w:lvl w:ilvl="7" w:tplc="2F8A22E8">
      <w:numFmt w:val="bullet"/>
      <w:lvlText w:val="•"/>
      <w:lvlJc w:val="left"/>
      <w:pPr>
        <w:ind w:left="7334" w:hanging="305"/>
      </w:pPr>
      <w:rPr>
        <w:rFonts w:hint="default"/>
        <w:lang w:val="pt-BR" w:eastAsia="pt-BR" w:bidi="pt-BR"/>
      </w:rPr>
    </w:lvl>
    <w:lvl w:ilvl="8" w:tplc="7F1AA530">
      <w:numFmt w:val="bullet"/>
      <w:lvlText w:val="•"/>
      <w:lvlJc w:val="left"/>
      <w:pPr>
        <w:ind w:left="8365" w:hanging="305"/>
      </w:pPr>
      <w:rPr>
        <w:rFonts w:hint="default"/>
        <w:lang w:val="pt-BR" w:eastAsia="pt-BR" w:bidi="pt-BR"/>
      </w:rPr>
    </w:lvl>
  </w:abstractNum>
  <w:abstractNum w:abstractNumId="36">
    <w:nsid w:val="7304350D"/>
    <w:multiLevelType w:val="hybridMultilevel"/>
    <w:tmpl w:val="F52654AC"/>
    <w:lvl w:ilvl="0" w:tplc="AEDA5612">
      <w:start w:val="1"/>
      <w:numFmt w:val="decimal"/>
      <w:lvlText w:val="%1."/>
      <w:lvlJc w:val="left"/>
      <w:pPr>
        <w:ind w:left="112" w:hanging="278"/>
      </w:pPr>
      <w:rPr>
        <w:rFonts w:ascii="Arial" w:eastAsia="Arial" w:hAnsi="Arial" w:cs="Arial" w:hint="default"/>
        <w:w w:val="99"/>
        <w:sz w:val="24"/>
        <w:szCs w:val="24"/>
        <w:lang w:val="pt-BR" w:eastAsia="pt-BR" w:bidi="pt-BR"/>
      </w:rPr>
    </w:lvl>
    <w:lvl w:ilvl="1" w:tplc="41FCD034">
      <w:numFmt w:val="bullet"/>
      <w:lvlText w:val="•"/>
      <w:lvlJc w:val="left"/>
      <w:pPr>
        <w:ind w:left="1150" w:hanging="278"/>
      </w:pPr>
      <w:rPr>
        <w:rFonts w:hint="default"/>
        <w:lang w:val="pt-BR" w:eastAsia="pt-BR" w:bidi="pt-BR"/>
      </w:rPr>
    </w:lvl>
    <w:lvl w:ilvl="2" w:tplc="0A8CED7E">
      <w:numFmt w:val="bullet"/>
      <w:lvlText w:val="•"/>
      <w:lvlJc w:val="left"/>
      <w:pPr>
        <w:ind w:left="2181" w:hanging="278"/>
      </w:pPr>
      <w:rPr>
        <w:rFonts w:hint="default"/>
        <w:lang w:val="pt-BR" w:eastAsia="pt-BR" w:bidi="pt-BR"/>
      </w:rPr>
    </w:lvl>
    <w:lvl w:ilvl="3" w:tplc="9124759C">
      <w:numFmt w:val="bullet"/>
      <w:lvlText w:val="•"/>
      <w:lvlJc w:val="left"/>
      <w:pPr>
        <w:ind w:left="3211" w:hanging="278"/>
      </w:pPr>
      <w:rPr>
        <w:rFonts w:hint="default"/>
        <w:lang w:val="pt-BR" w:eastAsia="pt-BR" w:bidi="pt-BR"/>
      </w:rPr>
    </w:lvl>
    <w:lvl w:ilvl="4" w:tplc="47DC4ED0">
      <w:numFmt w:val="bullet"/>
      <w:lvlText w:val="•"/>
      <w:lvlJc w:val="left"/>
      <w:pPr>
        <w:ind w:left="4242" w:hanging="278"/>
      </w:pPr>
      <w:rPr>
        <w:rFonts w:hint="default"/>
        <w:lang w:val="pt-BR" w:eastAsia="pt-BR" w:bidi="pt-BR"/>
      </w:rPr>
    </w:lvl>
    <w:lvl w:ilvl="5" w:tplc="08BC7B14">
      <w:numFmt w:val="bullet"/>
      <w:lvlText w:val="•"/>
      <w:lvlJc w:val="left"/>
      <w:pPr>
        <w:ind w:left="5273" w:hanging="278"/>
      </w:pPr>
      <w:rPr>
        <w:rFonts w:hint="default"/>
        <w:lang w:val="pt-BR" w:eastAsia="pt-BR" w:bidi="pt-BR"/>
      </w:rPr>
    </w:lvl>
    <w:lvl w:ilvl="6" w:tplc="09E87FF0">
      <w:numFmt w:val="bullet"/>
      <w:lvlText w:val="•"/>
      <w:lvlJc w:val="left"/>
      <w:pPr>
        <w:ind w:left="6303" w:hanging="278"/>
      </w:pPr>
      <w:rPr>
        <w:rFonts w:hint="default"/>
        <w:lang w:val="pt-BR" w:eastAsia="pt-BR" w:bidi="pt-BR"/>
      </w:rPr>
    </w:lvl>
    <w:lvl w:ilvl="7" w:tplc="A6D4AA4C">
      <w:numFmt w:val="bullet"/>
      <w:lvlText w:val="•"/>
      <w:lvlJc w:val="left"/>
      <w:pPr>
        <w:ind w:left="7334" w:hanging="278"/>
      </w:pPr>
      <w:rPr>
        <w:rFonts w:hint="default"/>
        <w:lang w:val="pt-BR" w:eastAsia="pt-BR" w:bidi="pt-BR"/>
      </w:rPr>
    </w:lvl>
    <w:lvl w:ilvl="8" w:tplc="918890F0">
      <w:numFmt w:val="bullet"/>
      <w:lvlText w:val="•"/>
      <w:lvlJc w:val="left"/>
      <w:pPr>
        <w:ind w:left="8365" w:hanging="278"/>
      </w:pPr>
      <w:rPr>
        <w:rFonts w:hint="default"/>
        <w:lang w:val="pt-BR" w:eastAsia="pt-BR" w:bidi="pt-BR"/>
      </w:rPr>
    </w:lvl>
  </w:abstractNum>
  <w:abstractNum w:abstractNumId="37">
    <w:nsid w:val="73D512C4"/>
    <w:multiLevelType w:val="hybridMultilevel"/>
    <w:tmpl w:val="529E0FA0"/>
    <w:lvl w:ilvl="0" w:tplc="E57EBBA2">
      <w:start w:val="1"/>
      <w:numFmt w:val="decimal"/>
      <w:lvlText w:val="%1."/>
      <w:lvlJc w:val="left"/>
      <w:pPr>
        <w:ind w:left="112" w:hanging="286"/>
      </w:pPr>
      <w:rPr>
        <w:rFonts w:ascii="Arial" w:eastAsia="Arial" w:hAnsi="Arial" w:cs="Arial" w:hint="default"/>
        <w:w w:val="99"/>
        <w:sz w:val="24"/>
        <w:szCs w:val="24"/>
        <w:lang w:val="pt-BR" w:eastAsia="pt-BR" w:bidi="pt-BR"/>
      </w:rPr>
    </w:lvl>
    <w:lvl w:ilvl="1" w:tplc="C354FA1E">
      <w:numFmt w:val="bullet"/>
      <w:lvlText w:val="•"/>
      <w:lvlJc w:val="left"/>
      <w:pPr>
        <w:ind w:left="1150" w:hanging="286"/>
      </w:pPr>
      <w:rPr>
        <w:rFonts w:hint="default"/>
        <w:lang w:val="pt-BR" w:eastAsia="pt-BR" w:bidi="pt-BR"/>
      </w:rPr>
    </w:lvl>
    <w:lvl w:ilvl="2" w:tplc="0474419A">
      <w:numFmt w:val="bullet"/>
      <w:lvlText w:val="•"/>
      <w:lvlJc w:val="left"/>
      <w:pPr>
        <w:ind w:left="2181" w:hanging="286"/>
      </w:pPr>
      <w:rPr>
        <w:rFonts w:hint="default"/>
        <w:lang w:val="pt-BR" w:eastAsia="pt-BR" w:bidi="pt-BR"/>
      </w:rPr>
    </w:lvl>
    <w:lvl w:ilvl="3" w:tplc="17602BCC">
      <w:numFmt w:val="bullet"/>
      <w:lvlText w:val="•"/>
      <w:lvlJc w:val="left"/>
      <w:pPr>
        <w:ind w:left="3211" w:hanging="286"/>
      </w:pPr>
      <w:rPr>
        <w:rFonts w:hint="default"/>
        <w:lang w:val="pt-BR" w:eastAsia="pt-BR" w:bidi="pt-BR"/>
      </w:rPr>
    </w:lvl>
    <w:lvl w:ilvl="4" w:tplc="A5BA5AAC">
      <w:numFmt w:val="bullet"/>
      <w:lvlText w:val="•"/>
      <w:lvlJc w:val="left"/>
      <w:pPr>
        <w:ind w:left="4242" w:hanging="286"/>
      </w:pPr>
      <w:rPr>
        <w:rFonts w:hint="default"/>
        <w:lang w:val="pt-BR" w:eastAsia="pt-BR" w:bidi="pt-BR"/>
      </w:rPr>
    </w:lvl>
    <w:lvl w:ilvl="5" w:tplc="D970503C">
      <w:numFmt w:val="bullet"/>
      <w:lvlText w:val="•"/>
      <w:lvlJc w:val="left"/>
      <w:pPr>
        <w:ind w:left="5273" w:hanging="286"/>
      </w:pPr>
      <w:rPr>
        <w:rFonts w:hint="default"/>
        <w:lang w:val="pt-BR" w:eastAsia="pt-BR" w:bidi="pt-BR"/>
      </w:rPr>
    </w:lvl>
    <w:lvl w:ilvl="6" w:tplc="7BD4D834">
      <w:numFmt w:val="bullet"/>
      <w:lvlText w:val="•"/>
      <w:lvlJc w:val="left"/>
      <w:pPr>
        <w:ind w:left="6303" w:hanging="286"/>
      </w:pPr>
      <w:rPr>
        <w:rFonts w:hint="default"/>
        <w:lang w:val="pt-BR" w:eastAsia="pt-BR" w:bidi="pt-BR"/>
      </w:rPr>
    </w:lvl>
    <w:lvl w:ilvl="7" w:tplc="F988688E">
      <w:numFmt w:val="bullet"/>
      <w:lvlText w:val="•"/>
      <w:lvlJc w:val="left"/>
      <w:pPr>
        <w:ind w:left="7334" w:hanging="286"/>
      </w:pPr>
      <w:rPr>
        <w:rFonts w:hint="default"/>
        <w:lang w:val="pt-BR" w:eastAsia="pt-BR" w:bidi="pt-BR"/>
      </w:rPr>
    </w:lvl>
    <w:lvl w:ilvl="8" w:tplc="91C0F3A8">
      <w:numFmt w:val="bullet"/>
      <w:lvlText w:val="•"/>
      <w:lvlJc w:val="left"/>
      <w:pPr>
        <w:ind w:left="8365" w:hanging="286"/>
      </w:pPr>
      <w:rPr>
        <w:rFonts w:hint="default"/>
        <w:lang w:val="pt-BR" w:eastAsia="pt-BR" w:bidi="pt-BR"/>
      </w:rPr>
    </w:lvl>
  </w:abstractNum>
  <w:abstractNum w:abstractNumId="38">
    <w:nsid w:val="74B46D8B"/>
    <w:multiLevelType w:val="hybridMultilevel"/>
    <w:tmpl w:val="541C3CDC"/>
    <w:lvl w:ilvl="0" w:tplc="570A6DC8">
      <w:start w:val="1"/>
      <w:numFmt w:val="decimal"/>
      <w:lvlText w:val="%1)"/>
      <w:lvlJc w:val="left"/>
      <w:pPr>
        <w:ind w:left="392" w:hanging="281"/>
      </w:pPr>
      <w:rPr>
        <w:rFonts w:ascii="Arial" w:eastAsia="Arial" w:hAnsi="Arial" w:cs="Arial" w:hint="default"/>
        <w:spacing w:val="-3"/>
        <w:w w:val="99"/>
        <w:sz w:val="24"/>
        <w:szCs w:val="24"/>
        <w:lang w:val="pt-BR" w:eastAsia="pt-BR" w:bidi="pt-BR"/>
      </w:rPr>
    </w:lvl>
    <w:lvl w:ilvl="1" w:tplc="31F2582A">
      <w:numFmt w:val="bullet"/>
      <w:lvlText w:val="•"/>
      <w:lvlJc w:val="left"/>
      <w:pPr>
        <w:ind w:left="1402" w:hanging="281"/>
      </w:pPr>
      <w:rPr>
        <w:rFonts w:hint="default"/>
        <w:lang w:val="pt-BR" w:eastAsia="pt-BR" w:bidi="pt-BR"/>
      </w:rPr>
    </w:lvl>
    <w:lvl w:ilvl="2" w:tplc="96060652">
      <w:numFmt w:val="bullet"/>
      <w:lvlText w:val="•"/>
      <w:lvlJc w:val="left"/>
      <w:pPr>
        <w:ind w:left="2405" w:hanging="281"/>
      </w:pPr>
      <w:rPr>
        <w:rFonts w:hint="default"/>
        <w:lang w:val="pt-BR" w:eastAsia="pt-BR" w:bidi="pt-BR"/>
      </w:rPr>
    </w:lvl>
    <w:lvl w:ilvl="3" w:tplc="B7E8DCD0">
      <w:numFmt w:val="bullet"/>
      <w:lvlText w:val="•"/>
      <w:lvlJc w:val="left"/>
      <w:pPr>
        <w:ind w:left="3407" w:hanging="281"/>
      </w:pPr>
      <w:rPr>
        <w:rFonts w:hint="default"/>
        <w:lang w:val="pt-BR" w:eastAsia="pt-BR" w:bidi="pt-BR"/>
      </w:rPr>
    </w:lvl>
    <w:lvl w:ilvl="4" w:tplc="9566F760">
      <w:numFmt w:val="bullet"/>
      <w:lvlText w:val="•"/>
      <w:lvlJc w:val="left"/>
      <w:pPr>
        <w:ind w:left="4410" w:hanging="281"/>
      </w:pPr>
      <w:rPr>
        <w:rFonts w:hint="default"/>
        <w:lang w:val="pt-BR" w:eastAsia="pt-BR" w:bidi="pt-BR"/>
      </w:rPr>
    </w:lvl>
    <w:lvl w:ilvl="5" w:tplc="B8A081F8">
      <w:numFmt w:val="bullet"/>
      <w:lvlText w:val="•"/>
      <w:lvlJc w:val="left"/>
      <w:pPr>
        <w:ind w:left="5413" w:hanging="281"/>
      </w:pPr>
      <w:rPr>
        <w:rFonts w:hint="default"/>
        <w:lang w:val="pt-BR" w:eastAsia="pt-BR" w:bidi="pt-BR"/>
      </w:rPr>
    </w:lvl>
    <w:lvl w:ilvl="6" w:tplc="76D8C954">
      <w:numFmt w:val="bullet"/>
      <w:lvlText w:val="•"/>
      <w:lvlJc w:val="left"/>
      <w:pPr>
        <w:ind w:left="6415" w:hanging="281"/>
      </w:pPr>
      <w:rPr>
        <w:rFonts w:hint="default"/>
        <w:lang w:val="pt-BR" w:eastAsia="pt-BR" w:bidi="pt-BR"/>
      </w:rPr>
    </w:lvl>
    <w:lvl w:ilvl="7" w:tplc="2B20ADDE">
      <w:numFmt w:val="bullet"/>
      <w:lvlText w:val="•"/>
      <w:lvlJc w:val="left"/>
      <w:pPr>
        <w:ind w:left="7418" w:hanging="281"/>
      </w:pPr>
      <w:rPr>
        <w:rFonts w:hint="default"/>
        <w:lang w:val="pt-BR" w:eastAsia="pt-BR" w:bidi="pt-BR"/>
      </w:rPr>
    </w:lvl>
    <w:lvl w:ilvl="8" w:tplc="9DB004B8">
      <w:numFmt w:val="bullet"/>
      <w:lvlText w:val="•"/>
      <w:lvlJc w:val="left"/>
      <w:pPr>
        <w:ind w:left="8421" w:hanging="281"/>
      </w:pPr>
      <w:rPr>
        <w:rFonts w:hint="default"/>
        <w:lang w:val="pt-BR" w:eastAsia="pt-BR" w:bidi="pt-BR"/>
      </w:rPr>
    </w:lvl>
  </w:abstractNum>
  <w:abstractNum w:abstractNumId="39">
    <w:nsid w:val="7D557644"/>
    <w:multiLevelType w:val="hybridMultilevel"/>
    <w:tmpl w:val="DB2CC270"/>
    <w:lvl w:ilvl="0" w:tplc="E6108F00">
      <w:start w:val="1"/>
      <w:numFmt w:val="decimal"/>
      <w:lvlText w:val="%1)"/>
      <w:lvlJc w:val="left"/>
      <w:pPr>
        <w:ind w:left="112" w:hanging="348"/>
      </w:pPr>
      <w:rPr>
        <w:rFonts w:ascii="Arial" w:eastAsia="Arial" w:hAnsi="Arial" w:cs="Arial" w:hint="default"/>
        <w:w w:val="99"/>
        <w:sz w:val="24"/>
        <w:szCs w:val="24"/>
        <w:lang w:val="pt-BR" w:eastAsia="pt-BR" w:bidi="pt-BR"/>
      </w:rPr>
    </w:lvl>
    <w:lvl w:ilvl="1" w:tplc="69B844BE">
      <w:numFmt w:val="bullet"/>
      <w:lvlText w:val="•"/>
      <w:lvlJc w:val="left"/>
      <w:pPr>
        <w:ind w:left="1150" w:hanging="348"/>
      </w:pPr>
      <w:rPr>
        <w:rFonts w:hint="default"/>
        <w:lang w:val="pt-BR" w:eastAsia="pt-BR" w:bidi="pt-BR"/>
      </w:rPr>
    </w:lvl>
    <w:lvl w:ilvl="2" w:tplc="85E0708E">
      <w:numFmt w:val="bullet"/>
      <w:lvlText w:val="•"/>
      <w:lvlJc w:val="left"/>
      <w:pPr>
        <w:ind w:left="2181" w:hanging="348"/>
      </w:pPr>
      <w:rPr>
        <w:rFonts w:hint="default"/>
        <w:lang w:val="pt-BR" w:eastAsia="pt-BR" w:bidi="pt-BR"/>
      </w:rPr>
    </w:lvl>
    <w:lvl w:ilvl="3" w:tplc="5FE2BC98">
      <w:numFmt w:val="bullet"/>
      <w:lvlText w:val="•"/>
      <w:lvlJc w:val="left"/>
      <w:pPr>
        <w:ind w:left="3211" w:hanging="348"/>
      </w:pPr>
      <w:rPr>
        <w:rFonts w:hint="default"/>
        <w:lang w:val="pt-BR" w:eastAsia="pt-BR" w:bidi="pt-BR"/>
      </w:rPr>
    </w:lvl>
    <w:lvl w:ilvl="4" w:tplc="A9583B64">
      <w:numFmt w:val="bullet"/>
      <w:lvlText w:val="•"/>
      <w:lvlJc w:val="left"/>
      <w:pPr>
        <w:ind w:left="4242" w:hanging="348"/>
      </w:pPr>
      <w:rPr>
        <w:rFonts w:hint="default"/>
        <w:lang w:val="pt-BR" w:eastAsia="pt-BR" w:bidi="pt-BR"/>
      </w:rPr>
    </w:lvl>
    <w:lvl w:ilvl="5" w:tplc="D194B24A">
      <w:numFmt w:val="bullet"/>
      <w:lvlText w:val="•"/>
      <w:lvlJc w:val="left"/>
      <w:pPr>
        <w:ind w:left="5273" w:hanging="348"/>
      </w:pPr>
      <w:rPr>
        <w:rFonts w:hint="default"/>
        <w:lang w:val="pt-BR" w:eastAsia="pt-BR" w:bidi="pt-BR"/>
      </w:rPr>
    </w:lvl>
    <w:lvl w:ilvl="6" w:tplc="72A80A0E">
      <w:numFmt w:val="bullet"/>
      <w:lvlText w:val="•"/>
      <w:lvlJc w:val="left"/>
      <w:pPr>
        <w:ind w:left="6303" w:hanging="348"/>
      </w:pPr>
      <w:rPr>
        <w:rFonts w:hint="default"/>
        <w:lang w:val="pt-BR" w:eastAsia="pt-BR" w:bidi="pt-BR"/>
      </w:rPr>
    </w:lvl>
    <w:lvl w:ilvl="7" w:tplc="3CDE6B1A">
      <w:numFmt w:val="bullet"/>
      <w:lvlText w:val="•"/>
      <w:lvlJc w:val="left"/>
      <w:pPr>
        <w:ind w:left="7334" w:hanging="348"/>
      </w:pPr>
      <w:rPr>
        <w:rFonts w:hint="default"/>
        <w:lang w:val="pt-BR" w:eastAsia="pt-BR" w:bidi="pt-BR"/>
      </w:rPr>
    </w:lvl>
    <w:lvl w:ilvl="8" w:tplc="4D4811D8">
      <w:numFmt w:val="bullet"/>
      <w:lvlText w:val="•"/>
      <w:lvlJc w:val="left"/>
      <w:pPr>
        <w:ind w:left="8365" w:hanging="348"/>
      </w:pPr>
      <w:rPr>
        <w:rFonts w:hint="default"/>
        <w:lang w:val="pt-BR" w:eastAsia="pt-BR" w:bidi="pt-BR"/>
      </w:rPr>
    </w:lvl>
  </w:abstractNum>
  <w:abstractNum w:abstractNumId="40">
    <w:nsid w:val="7DA27F38"/>
    <w:multiLevelType w:val="hybridMultilevel"/>
    <w:tmpl w:val="BC080F2E"/>
    <w:lvl w:ilvl="0" w:tplc="C4E64FCA">
      <w:start w:val="1"/>
      <w:numFmt w:val="decimal"/>
      <w:lvlText w:val="%1."/>
      <w:lvlJc w:val="left"/>
      <w:pPr>
        <w:ind w:left="112" w:hanging="269"/>
      </w:pPr>
      <w:rPr>
        <w:rFonts w:ascii="Arial" w:eastAsia="Arial" w:hAnsi="Arial" w:cs="Arial" w:hint="default"/>
        <w:w w:val="99"/>
        <w:sz w:val="24"/>
        <w:szCs w:val="24"/>
        <w:lang w:val="pt-BR" w:eastAsia="pt-BR" w:bidi="pt-BR"/>
      </w:rPr>
    </w:lvl>
    <w:lvl w:ilvl="1" w:tplc="8FB487BE">
      <w:numFmt w:val="bullet"/>
      <w:lvlText w:val="•"/>
      <w:lvlJc w:val="left"/>
      <w:pPr>
        <w:ind w:left="1150" w:hanging="269"/>
      </w:pPr>
      <w:rPr>
        <w:rFonts w:hint="default"/>
        <w:lang w:val="pt-BR" w:eastAsia="pt-BR" w:bidi="pt-BR"/>
      </w:rPr>
    </w:lvl>
    <w:lvl w:ilvl="2" w:tplc="010C6886">
      <w:numFmt w:val="bullet"/>
      <w:lvlText w:val="•"/>
      <w:lvlJc w:val="left"/>
      <w:pPr>
        <w:ind w:left="2181" w:hanging="269"/>
      </w:pPr>
      <w:rPr>
        <w:rFonts w:hint="default"/>
        <w:lang w:val="pt-BR" w:eastAsia="pt-BR" w:bidi="pt-BR"/>
      </w:rPr>
    </w:lvl>
    <w:lvl w:ilvl="3" w:tplc="3530C9DA">
      <w:numFmt w:val="bullet"/>
      <w:lvlText w:val="•"/>
      <w:lvlJc w:val="left"/>
      <w:pPr>
        <w:ind w:left="3211" w:hanging="269"/>
      </w:pPr>
      <w:rPr>
        <w:rFonts w:hint="default"/>
        <w:lang w:val="pt-BR" w:eastAsia="pt-BR" w:bidi="pt-BR"/>
      </w:rPr>
    </w:lvl>
    <w:lvl w:ilvl="4" w:tplc="33025AD0">
      <w:numFmt w:val="bullet"/>
      <w:lvlText w:val="•"/>
      <w:lvlJc w:val="left"/>
      <w:pPr>
        <w:ind w:left="4242" w:hanging="269"/>
      </w:pPr>
      <w:rPr>
        <w:rFonts w:hint="default"/>
        <w:lang w:val="pt-BR" w:eastAsia="pt-BR" w:bidi="pt-BR"/>
      </w:rPr>
    </w:lvl>
    <w:lvl w:ilvl="5" w:tplc="34AE6CCE">
      <w:numFmt w:val="bullet"/>
      <w:lvlText w:val="•"/>
      <w:lvlJc w:val="left"/>
      <w:pPr>
        <w:ind w:left="5273" w:hanging="269"/>
      </w:pPr>
      <w:rPr>
        <w:rFonts w:hint="default"/>
        <w:lang w:val="pt-BR" w:eastAsia="pt-BR" w:bidi="pt-BR"/>
      </w:rPr>
    </w:lvl>
    <w:lvl w:ilvl="6" w:tplc="94505B86">
      <w:numFmt w:val="bullet"/>
      <w:lvlText w:val="•"/>
      <w:lvlJc w:val="left"/>
      <w:pPr>
        <w:ind w:left="6303" w:hanging="269"/>
      </w:pPr>
      <w:rPr>
        <w:rFonts w:hint="default"/>
        <w:lang w:val="pt-BR" w:eastAsia="pt-BR" w:bidi="pt-BR"/>
      </w:rPr>
    </w:lvl>
    <w:lvl w:ilvl="7" w:tplc="9CA4C9E8">
      <w:numFmt w:val="bullet"/>
      <w:lvlText w:val="•"/>
      <w:lvlJc w:val="left"/>
      <w:pPr>
        <w:ind w:left="7334" w:hanging="269"/>
      </w:pPr>
      <w:rPr>
        <w:rFonts w:hint="default"/>
        <w:lang w:val="pt-BR" w:eastAsia="pt-BR" w:bidi="pt-BR"/>
      </w:rPr>
    </w:lvl>
    <w:lvl w:ilvl="8" w:tplc="4470FDE0">
      <w:numFmt w:val="bullet"/>
      <w:lvlText w:val="•"/>
      <w:lvlJc w:val="left"/>
      <w:pPr>
        <w:ind w:left="8365" w:hanging="269"/>
      </w:pPr>
      <w:rPr>
        <w:rFonts w:hint="default"/>
        <w:lang w:val="pt-BR" w:eastAsia="pt-BR" w:bidi="pt-BR"/>
      </w:rPr>
    </w:lvl>
  </w:abstractNum>
  <w:abstractNum w:abstractNumId="41">
    <w:nsid w:val="7E7D462D"/>
    <w:multiLevelType w:val="hybridMultilevel"/>
    <w:tmpl w:val="F8AEED7C"/>
    <w:lvl w:ilvl="0" w:tplc="345293FC">
      <w:start w:val="1"/>
      <w:numFmt w:val="decimal"/>
      <w:lvlText w:val="%1."/>
      <w:lvlJc w:val="left"/>
      <w:pPr>
        <w:ind w:left="112" w:hanging="281"/>
      </w:pPr>
      <w:rPr>
        <w:rFonts w:ascii="Arial" w:eastAsia="Arial" w:hAnsi="Arial" w:cs="Arial" w:hint="default"/>
        <w:w w:val="99"/>
        <w:sz w:val="24"/>
        <w:szCs w:val="24"/>
        <w:lang w:val="pt-BR" w:eastAsia="pt-BR" w:bidi="pt-BR"/>
      </w:rPr>
    </w:lvl>
    <w:lvl w:ilvl="1" w:tplc="A32E9602">
      <w:numFmt w:val="bullet"/>
      <w:lvlText w:val="•"/>
      <w:lvlJc w:val="left"/>
      <w:pPr>
        <w:ind w:left="1150" w:hanging="281"/>
      </w:pPr>
      <w:rPr>
        <w:rFonts w:hint="default"/>
        <w:lang w:val="pt-BR" w:eastAsia="pt-BR" w:bidi="pt-BR"/>
      </w:rPr>
    </w:lvl>
    <w:lvl w:ilvl="2" w:tplc="5754C3F6">
      <w:numFmt w:val="bullet"/>
      <w:lvlText w:val="•"/>
      <w:lvlJc w:val="left"/>
      <w:pPr>
        <w:ind w:left="2181" w:hanging="281"/>
      </w:pPr>
      <w:rPr>
        <w:rFonts w:hint="default"/>
        <w:lang w:val="pt-BR" w:eastAsia="pt-BR" w:bidi="pt-BR"/>
      </w:rPr>
    </w:lvl>
    <w:lvl w:ilvl="3" w:tplc="6C241E9C">
      <w:numFmt w:val="bullet"/>
      <w:lvlText w:val="•"/>
      <w:lvlJc w:val="left"/>
      <w:pPr>
        <w:ind w:left="3211" w:hanging="281"/>
      </w:pPr>
      <w:rPr>
        <w:rFonts w:hint="default"/>
        <w:lang w:val="pt-BR" w:eastAsia="pt-BR" w:bidi="pt-BR"/>
      </w:rPr>
    </w:lvl>
    <w:lvl w:ilvl="4" w:tplc="CE24D1A0">
      <w:numFmt w:val="bullet"/>
      <w:lvlText w:val="•"/>
      <w:lvlJc w:val="left"/>
      <w:pPr>
        <w:ind w:left="4242" w:hanging="281"/>
      </w:pPr>
      <w:rPr>
        <w:rFonts w:hint="default"/>
        <w:lang w:val="pt-BR" w:eastAsia="pt-BR" w:bidi="pt-BR"/>
      </w:rPr>
    </w:lvl>
    <w:lvl w:ilvl="5" w:tplc="6FD84E88">
      <w:numFmt w:val="bullet"/>
      <w:lvlText w:val="•"/>
      <w:lvlJc w:val="left"/>
      <w:pPr>
        <w:ind w:left="5273" w:hanging="281"/>
      </w:pPr>
      <w:rPr>
        <w:rFonts w:hint="default"/>
        <w:lang w:val="pt-BR" w:eastAsia="pt-BR" w:bidi="pt-BR"/>
      </w:rPr>
    </w:lvl>
    <w:lvl w:ilvl="6" w:tplc="157EE4AE">
      <w:numFmt w:val="bullet"/>
      <w:lvlText w:val="•"/>
      <w:lvlJc w:val="left"/>
      <w:pPr>
        <w:ind w:left="6303" w:hanging="281"/>
      </w:pPr>
      <w:rPr>
        <w:rFonts w:hint="default"/>
        <w:lang w:val="pt-BR" w:eastAsia="pt-BR" w:bidi="pt-BR"/>
      </w:rPr>
    </w:lvl>
    <w:lvl w:ilvl="7" w:tplc="8584A46E">
      <w:numFmt w:val="bullet"/>
      <w:lvlText w:val="•"/>
      <w:lvlJc w:val="left"/>
      <w:pPr>
        <w:ind w:left="7334" w:hanging="281"/>
      </w:pPr>
      <w:rPr>
        <w:rFonts w:hint="default"/>
        <w:lang w:val="pt-BR" w:eastAsia="pt-BR" w:bidi="pt-BR"/>
      </w:rPr>
    </w:lvl>
    <w:lvl w:ilvl="8" w:tplc="B88A24A0">
      <w:numFmt w:val="bullet"/>
      <w:lvlText w:val="•"/>
      <w:lvlJc w:val="left"/>
      <w:pPr>
        <w:ind w:left="8365" w:hanging="281"/>
      </w:pPr>
      <w:rPr>
        <w:rFonts w:hint="default"/>
        <w:lang w:val="pt-BR" w:eastAsia="pt-BR" w:bidi="pt-BR"/>
      </w:rPr>
    </w:lvl>
  </w:abstractNum>
  <w:num w:numId="1">
    <w:abstractNumId w:val="39"/>
  </w:num>
  <w:num w:numId="2">
    <w:abstractNumId w:val="38"/>
  </w:num>
  <w:num w:numId="3">
    <w:abstractNumId w:val="15"/>
  </w:num>
  <w:num w:numId="4">
    <w:abstractNumId w:val="26"/>
  </w:num>
  <w:num w:numId="5">
    <w:abstractNumId w:val="24"/>
  </w:num>
  <w:num w:numId="6">
    <w:abstractNumId w:val="13"/>
  </w:num>
  <w:num w:numId="7">
    <w:abstractNumId w:val="0"/>
  </w:num>
  <w:num w:numId="8">
    <w:abstractNumId w:val="31"/>
  </w:num>
  <w:num w:numId="9">
    <w:abstractNumId w:val="28"/>
  </w:num>
  <w:num w:numId="10">
    <w:abstractNumId w:val="17"/>
  </w:num>
  <w:num w:numId="11">
    <w:abstractNumId w:val="32"/>
  </w:num>
  <w:num w:numId="12">
    <w:abstractNumId w:val="8"/>
  </w:num>
  <w:num w:numId="13">
    <w:abstractNumId w:val="35"/>
  </w:num>
  <w:num w:numId="14">
    <w:abstractNumId w:val="23"/>
  </w:num>
  <w:num w:numId="15">
    <w:abstractNumId w:val="14"/>
  </w:num>
  <w:num w:numId="16">
    <w:abstractNumId w:val="30"/>
  </w:num>
  <w:num w:numId="17">
    <w:abstractNumId w:val="27"/>
  </w:num>
  <w:num w:numId="18">
    <w:abstractNumId w:val="41"/>
  </w:num>
  <w:num w:numId="19">
    <w:abstractNumId w:val="19"/>
  </w:num>
  <w:num w:numId="20">
    <w:abstractNumId w:val="20"/>
  </w:num>
  <w:num w:numId="21">
    <w:abstractNumId w:val="25"/>
  </w:num>
  <w:num w:numId="22">
    <w:abstractNumId w:val="40"/>
  </w:num>
  <w:num w:numId="23">
    <w:abstractNumId w:val="6"/>
  </w:num>
  <w:num w:numId="24">
    <w:abstractNumId w:val="12"/>
  </w:num>
  <w:num w:numId="25">
    <w:abstractNumId w:val="2"/>
  </w:num>
  <w:num w:numId="26">
    <w:abstractNumId w:val="36"/>
  </w:num>
  <w:num w:numId="27">
    <w:abstractNumId w:val="37"/>
  </w:num>
  <w:num w:numId="28">
    <w:abstractNumId w:val="4"/>
  </w:num>
  <w:num w:numId="29">
    <w:abstractNumId w:val="10"/>
  </w:num>
  <w:num w:numId="30">
    <w:abstractNumId w:val="7"/>
  </w:num>
  <w:num w:numId="31">
    <w:abstractNumId w:val="5"/>
  </w:num>
  <w:num w:numId="32">
    <w:abstractNumId w:val="16"/>
  </w:num>
  <w:num w:numId="33">
    <w:abstractNumId w:val="29"/>
  </w:num>
  <w:num w:numId="34">
    <w:abstractNumId w:val="33"/>
  </w:num>
  <w:num w:numId="35">
    <w:abstractNumId w:val="3"/>
  </w:num>
  <w:num w:numId="36">
    <w:abstractNumId w:val="18"/>
  </w:num>
  <w:num w:numId="37">
    <w:abstractNumId w:val="21"/>
  </w:num>
  <w:num w:numId="38">
    <w:abstractNumId w:val="22"/>
  </w:num>
  <w:num w:numId="39">
    <w:abstractNumId w:val="1"/>
  </w:num>
  <w:num w:numId="40">
    <w:abstractNumId w:val="9"/>
  </w:num>
  <w:num w:numId="41">
    <w:abstractNumId w:val="34"/>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9D5"/>
    <w:rsid w:val="0000300E"/>
    <w:rsid w:val="00073166"/>
    <w:rsid w:val="00105227"/>
    <w:rsid w:val="003E06A2"/>
    <w:rsid w:val="006179D5"/>
    <w:rsid w:val="007E439D"/>
    <w:rsid w:val="00BE2E4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2C2D750-7207-4361-8256-B9AD5E33B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pt-BR" w:eastAsia="pt-BR" w:bidi="pt-BR"/>
    </w:rPr>
  </w:style>
  <w:style w:type="paragraph" w:styleId="Ttulo1">
    <w:name w:val="heading 1"/>
    <w:basedOn w:val="Normal"/>
    <w:uiPriority w:val="1"/>
    <w:qFormat/>
    <w:pPr>
      <w:ind w:left="581" w:hanging="469"/>
      <w:outlineLvl w:val="0"/>
    </w:pPr>
    <w:rPr>
      <w:b/>
      <w:bCs/>
      <w:sz w:val="28"/>
      <w:szCs w:val="28"/>
    </w:rPr>
  </w:style>
  <w:style w:type="paragraph" w:styleId="Ttulo2">
    <w:name w:val="heading 2"/>
    <w:basedOn w:val="Normal"/>
    <w:uiPriority w:val="1"/>
    <w:qFormat/>
    <w:pPr>
      <w:ind w:left="3027"/>
      <w:jc w:val="center"/>
      <w:outlineLvl w:val="1"/>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112"/>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mailto:residenciaee@usp.br" TargetMode="External"/><Relationship Id="rId18" Type="http://schemas.openxmlformats.org/officeDocument/2006/relationships/hyperlink" Target="mailto:ccexfo@usp.br" TargetMode="External"/><Relationship Id="rId26" Type="http://schemas.openxmlformats.org/officeDocument/2006/relationships/hyperlink" Target="http://bvsms.saude.gov.br/bvs/publicacoes/sus_az_garantindo_saude_municipios_3ed_p1.pdf" TargetMode="External"/><Relationship Id="rId3" Type="http://schemas.openxmlformats.org/officeDocument/2006/relationships/settings" Target="settings.xml"/><Relationship Id="rId21" Type="http://schemas.openxmlformats.org/officeDocument/2006/relationships/hyperlink" Target="http://bvsms.saude.gov.br/bvs/publicacoes/clinica_ampliada_2ed.pdf" TargetMode="External"/><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www.fuvest.br/" TargetMode="External"/><Relationship Id="rId17" Type="http://schemas.openxmlformats.org/officeDocument/2006/relationships/hyperlink" Target="mailto:ccexfmvz@usp.br" TargetMode="External"/><Relationship Id="rId25" Type="http://schemas.openxmlformats.org/officeDocument/2006/relationships/hyperlink" Target="http://bvsms.saude.gov.br/bvs/publicacoes/humanizasus_documento_gestores_trabalhadores_sus.pdf"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eceu@fmrp.usp.br" TargetMode="External"/><Relationship Id="rId20" Type="http://schemas.openxmlformats.org/officeDocument/2006/relationships/hyperlink" Target="http://www.fuvest.br/" TargetMode="External"/><Relationship Id="rId29" Type="http://schemas.openxmlformats.org/officeDocument/2006/relationships/hyperlink" Target="http://www.planalto.gov.br/ccivil_03/_ato2011-2014/2011/decreto/d7508.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uvest.br/" TargetMode="External"/><Relationship Id="rId24" Type="http://schemas.openxmlformats.org/officeDocument/2006/relationships/hyperlink" Target="http://bvsms.saude.gov.br/bvs/publicacoes/humanizasus_documento_gestores_trabalhadores_sus.pdf" TargetMode="External"/><Relationship Id="rId32" Type="http://schemas.openxmlformats.org/officeDocument/2006/relationships/hyperlink" Target="http://www.scielo.br/pdf/rbso/v38n127/v38n127a03.pdf" TargetMode="External"/><Relationship Id="rId5" Type="http://schemas.openxmlformats.org/officeDocument/2006/relationships/footnotes" Target="footnotes.xml"/><Relationship Id="rId15" Type="http://schemas.openxmlformats.org/officeDocument/2006/relationships/hyperlink" Target="mailto:ccexfm@usp.br" TargetMode="External"/><Relationship Id="rId23" Type="http://schemas.openxmlformats.org/officeDocument/2006/relationships/hyperlink" Target="http://bvsms.saude.gov.br/bvs/publicacoes/documento_referencia_programa_nacional_seguranca.pdf" TargetMode="External"/><Relationship Id="rId28" Type="http://schemas.openxmlformats.org/officeDocument/2006/relationships/hyperlink" Target="http://bvsms.saude.gov.br/bvs/saudelegis/gm/2010/prt4279_30_12_2010.html" TargetMode="External"/><Relationship Id="rId10" Type="http://schemas.openxmlformats.org/officeDocument/2006/relationships/hyperlink" Target="mailto:fuvest@fuvest.br" TargetMode="External"/><Relationship Id="rId19" Type="http://schemas.openxmlformats.org/officeDocument/2006/relationships/hyperlink" Target="mailto:saac@usp.br" TargetMode="External"/><Relationship Id="rId31" Type="http://schemas.openxmlformats.org/officeDocument/2006/relationships/hyperlink" Target="http://www.unasus.unifesp.br/biblioteca_virtual/esf/1/modulo_bioetica/Aula01.pdf" TargetMode="External"/><Relationship Id="rId4" Type="http://schemas.openxmlformats.org/officeDocument/2006/relationships/webSettings" Target="webSettings.xml"/><Relationship Id="rId9" Type="http://schemas.openxmlformats.org/officeDocument/2006/relationships/hyperlink" Target="http://www.fuvest.br/" TargetMode="External"/><Relationship Id="rId14" Type="http://schemas.openxmlformats.org/officeDocument/2006/relationships/hyperlink" Target="mailto:cremfar@usp.br" TargetMode="External"/><Relationship Id="rId22" Type="http://schemas.openxmlformats.org/officeDocument/2006/relationships/hyperlink" Target="http://bvsms.saude.gov.br/bvs/publicacoes/documento_referencia_programa_nacional_seguranca.pdf" TargetMode="External"/><Relationship Id="rId27" Type="http://schemas.openxmlformats.org/officeDocument/2006/relationships/hyperlink" Target="http://189.28.128.100/dab/docs/publicacoes/geral/pnab.pdf" TargetMode="External"/><Relationship Id="rId30" Type="http://schemas.openxmlformats.org/officeDocument/2006/relationships/hyperlink" Target="http://www.planalto.gov.br/ccivil_03/leis/l8080.htm" TargetMode="Externa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8903</Words>
  <Characters>48078</Characters>
  <Application>Microsoft Office Word</Application>
  <DocSecurity>0</DocSecurity>
  <Lines>400</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D. Prado</dc:creator>
  <cp:lastModifiedBy>Felipe Alves</cp:lastModifiedBy>
  <cp:revision>2</cp:revision>
  <dcterms:created xsi:type="dcterms:W3CDTF">2018-07-22T13:40:00Z</dcterms:created>
  <dcterms:modified xsi:type="dcterms:W3CDTF">2018-07-22T13:40:00Z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2018-07-13T00:00:00Z</vt:filetime>
  </property>
  <property fmtid="{D5CDD505-2E9C-101B-9397-08002B2CF9AE}" pid="3" name="Creator">
    <vt:lpwstr>Microsoft® Word 2010</vt:lpwstr>
  </property>
  <property fmtid="{D5CDD505-2E9C-101B-9397-08002B2CF9AE}" pid="4" name="LastSaved">
    <vt:filetime>2018-07-21T00:00:00Z</vt:filetime>
  </property>
</Properties>
</file>